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512DA" w14:textId="400A1477" w:rsidR="007710F8" w:rsidRDefault="007710F8" w:rsidP="00D24CF9">
      <w:pPr>
        <w:pStyle w:val="Titolo2"/>
        <w:tabs>
          <w:tab w:val="left" w:pos="567"/>
        </w:tabs>
        <w:ind w:right="139"/>
        <w:rPr>
          <w:color w:val="000000" w:themeColor="text1"/>
        </w:rPr>
      </w:pPr>
      <w:bookmarkStart w:id="0" w:name="_Toc214418303"/>
    </w:p>
    <w:sdt>
      <w:sdtPr>
        <w:rPr>
          <w:rFonts w:ascii="HelveticaNeueLT Std Lt" w:eastAsia="Calibri" w:hAnsi="HelveticaNeueLT Std Lt"/>
          <w:sz w:val="22"/>
          <w:szCs w:val="22"/>
          <w:lang w:eastAsia="en-US"/>
        </w:rPr>
        <w:id w:val="337965113"/>
        <w:docPartObj>
          <w:docPartGallery w:val="Cover Pages"/>
          <w:docPartUnique/>
        </w:docPartObj>
      </w:sdtPr>
      <w:sdtEndPr>
        <w:rPr>
          <w:rFonts w:ascii="Calibri" w:hAnsi="Calibri" w:cs="Calibri"/>
          <w:b/>
          <w:bCs/>
          <w:noProof/>
          <w:color w:val="000000"/>
          <w:sz w:val="32"/>
          <w:szCs w:val="32"/>
        </w:rPr>
      </w:sdtEndPr>
      <w:sdtContent>
        <w:p w14:paraId="6BD7A0CF" w14:textId="77777777" w:rsidR="00EC2201" w:rsidRPr="00823C5B" w:rsidRDefault="00EC2201" w:rsidP="00EC2201">
          <w:pPr>
            <w:jc w:val="center"/>
            <w:rPr>
              <w:rFonts w:ascii="HelveticaNeueLT Std Lt" w:eastAsia="Calibri" w:hAnsi="HelveticaNeueLT Std Lt"/>
              <w:sz w:val="22"/>
              <w:szCs w:val="22"/>
              <w:lang w:eastAsia="en-US"/>
            </w:rPr>
          </w:pPr>
          <w:r w:rsidRPr="00823C5B">
            <w:rPr>
              <w:rFonts w:ascii="Barlow Semi Condensed SemiBold" w:eastAsia="Calibri" w:hAnsi="Barlow Semi Condensed SemiBold"/>
              <w:noProof/>
              <w:sz w:val="22"/>
              <w:szCs w:val="22"/>
            </w:rPr>
            <w:drawing>
              <wp:inline distT="0" distB="0" distL="0" distR="0" wp14:anchorId="2AE39961" wp14:editId="2A94A188">
                <wp:extent cx="1485265" cy="1356360"/>
                <wp:effectExtent l="0" t="0" r="0" b="0"/>
                <wp:docPr id="272982447" name="Immagine 272982447" descr="Immagine che contiene testo, schermata, Carattere,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descr="Immagine che contiene testo, schermata, Carattere, simbolo&#10;&#10;Descrizione generata automaticament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85265" cy="1356360"/>
                        </a:xfrm>
                        <a:prstGeom prst="rect">
                          <a:avLst/>
                        </a:prstGeom>
                      </pic:spPr>
                    </pic:pic>
                  </a:graphicData>
                </a:graphic>
              </wp:inline>
            </w:drawing>
          </w:r>
        </w:p>
        <w:p w14:paraId="4A411584" w14:textId="77777777" w:rsidR="00EC2201" w:rsidRPr="00823C5B" w:rsidRDefault="00EC2201" w:rsidP="00EC2201">
          <w:pPr>
            <w:spacing w:before="120" w:after="120" w:line="276" w:lineRule="auto"/>
            <w:jc w:val="both"/>
            <w:rPr>
              <w:rFonts w:ascii="HelveticaNeueLT Std Lt" w:eastAsia="Calibri" w:hAnsi="HelveticaNeueLT Std Lt"/>
              <w:sz w:val="22"/>
              <w:szCs w:val="22"/>
              <w:lang w:eastAsia="en-US"/>
            </w:rPr>
          </w:pPr>
        </w:p>
        <w:p w14:paraId="3DE34D95" w14:textId="77777777" w:rsidR="00EC2201" w:rsidRPr="00823C5B" w:rsidRDefault="00EC2201" w:rsidP="00EC2201">
          <w:pPr>
            <w:keepNext/>
            <w:keepLines/>
            <w:spacing w:before="240"/>
            <w:jc w:val="center"/>
            <w:rPr>
              <w:rFonts w:ascii="Calibri" w:hAnsi="Calibri" w:cs="Calibri"/>
              <w:b/>
              <w:bCs/>
              <w:noProof/>
              <w:color w:val="000000"/>
              <w:sz w:val="40"/>
              <w:szCs w:val="40"/>
              <w:lang w:eastAsia="en-US"/>
            </w:rPr>
          </w:pPr>
          <w:r w:rsidRPr="00823C5B">
            <w:rPr>
              <w:rFonts w:ascii="Calibri" w:hAnsi="Calibri" w:cs="Calibri"/>
              <w:b/>
              <w:bCs/>
              <w:noProof/>
              <w:color w:val="000000"/>
              <w:sz w:val="40"/>
              <w:szCs w:val="40"/>
              <w:lang w:eastAsia="en-US"/>
            </w:rPr>
            <w:t xml:space="preserve">Giunta Regionale della Campania </w:t>
          </w:r>
        </w:p>
        <w:p w14:paraId="542424CB" w14:textId="77777777" w:rsidR="00EC2201" w:rsidRPr="00823C5B" w:rsidRDefault="00EC2201" w:rsidP="00EC2201">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Direzione Generale 213.00.00</w:t>
          </w:r>
        </w:p>
        <w:p w14:paraId="09A46D85" w14:textId="77777777" w:rsidR="00EC2201" w:rsidRPr="00823C5B" w:rsidRDefault="00EC2201" w:rsidP="00EC2201">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 xml:space="preserve">DIFESA SUOLO ECOSISTEMA E SOSTENIBILITÀ </w:t>
          </w:r>
        </w:p>
        <w:p w14:paraId="040A3EC4" w14:textId="77777777" w:rsidR="00EC2201" w:rsidRPr="00823C5B" w:rsidRDefault="00000000" w:rsidP="00EC2201">
          <w:pPr>
            <w:rPr>
              <w:rFonts w:ascii="Calibri" w:eastAsia="Calibri" w:hAnsi="Calibri" w:cs="Calibri"/>
              <w:b/>
              <w:bCs/>
              <w:noProof/>
              <w:color w:val="000000"/>
              <w:sz w:val="32"/>
              <w:szCs w:val="32"/>
              <w:lang w:eastAsia="en-US"/>
            </w:rPr>
          </w:pPr>
        </w:p>
      </w:sdtContent>
    </w:sdt>
    <w:p w14:paraId="1816A891" w14:textId="77777777" w:rsidR="00EC2201" w:rsidRPr="00823C5B" w:rsidRDefault="00EC2201" w:rsidP="00EC2201">
      <w:pPr>
        <w:rPr>
          <w:rFonts w:ascii="Calibri" w:hAnsi="Calibri" w:cs="Calibri"/>
          <w:b/>
          <w:bCs/>
          <w:noProof/>
          <w:color w:val="000000"/>
          <w:sz w:val="32"/>
          <w:szCs w:val="32"/>
          <w:lang w:eastAsia="en-US"/>
        </w:rPr>
      </w:pPr>
    </w:p>
    <w:p w14:paraId="384D8177" w14:textId="77777777" w:rsidR="00EC2201" w:rsidRDefault="00EC2201" w:rsidP="00EC2201">
      <w:pPr>
        <w:rPr>
          <w:rFonts w:ascii="Calibri" w:hAnsi="Calibri" w:cs="Calibri"/>
          <w:b/>
          <w:bCs/>
          <w:noProof/>
          <w:color w:val="000000"/>
          <w:sz w:val="32"/>
          <w:szCs w:val="32"/>
          <w:lang w:eastAsia="en-US"/>
        </w:rPr>
      </w:pPr>
    </w:p>
    <w:p w14:paraId="106C9451" w14:textId="77777777" w:rsidR="00EC2201" w:rsidRPr="00823C5B" w:rsidRDefault="00EC2201" w:rsidP="00EC2201">
      <w:pPr>
        <w:rPr>
          <w:rFonts w:ascii="Calibri" w:hAnsi="Calibri" w:cs="Calibri"/>
          <w:b/>
          <w:bCs/>
          <w:noProof/>
          <w:color w:val="000000"/>
          <w:sz w:val="32"/>
          <w:szCs w:val="32"/>
          <w:lang w:eastAsia="en-US"/>
        </w:rPr>
      </w:pPr>
    </w:p>
    <w:p w14:paraId="308291FC" w14:textId="77777777" w:rsidR="00EC2201" w:rsidRPr="00823C5B" w:rsidRDefault="00EC2201" w:rsidP="00EC2201">
      <w:pPr>
        <w:keepNext/>
        <w:keepLines/>
        <w:spacing w:before="240" w:line="276" w:lineRule="auto"/>
        <w:jc w:val="center"/>
        <w:rPr>
          <w:rFonts w:ascii="Calibri" w:eastAsia="Calibri" w:hAnsi="Calibri" w:cs="Calibri"/>
          <w:b/>
          <w:bCs/>
          <w:color w:val="000000"/>
          <w:sz w:val="32"/>
          <w:szCs w:val="44"/>
          <w:lang w:eastAsia="en-US"/>
        </w:rPr>
      </w:pPr>
      <w:r w:rsidRPr="00823C5B">
        <w:rPr>
          <w:rFonts w:ascii="Calibri" w:eastAsia="Calibri" w:hAnsi="Calibri" w:cs="Calibri"/>
          <w:b/>
          <w:bCs/>
          <w:color w:val="000000"/>
          <w:sz w:val="36"/>
          <w:szCs w:val="48"/>
          <w:lang w:eastAsia="en-US"/>
        </w:rPr>
        <w:t xml:space="preserve">MISURE DI CONSERVAZIONE </w:t>
      </w:r>
    </w:p>
    <w:p w14:paraId="1C2750FB" w14:textId="79D27593" w:rsidR="00EC2201" w:rsidRPr="00823C5B" w:rsidRDefault="00EC2201" w:rsidP="00EC2201">
      <w:pPr>
        <w:keepNext/>
        <w:keepLines/>
        <w:spacing w:before="240" w:line="276" w:lineRule="auto"/>
        <w:jc w:val="center"/>
        <w:rPr>
          <w:rFonts w:ascii="Calibri" w:eastAsia="Calibri" w:hAnsi="Calibri" w:cs="Calibri"/>
          <w:b/>
          <w:bCs/>
          <w:color w:val="000000"/>
          <w:sz w:val="36"/>
          <w:szCs w:val="48"/>
          <w:lang w:eastAsia="en-US"/>
        </w:rPr>
      </w:pPr>
      <w:r w:rsidRPr="00823C5B">
        <w:rPr>
          <w:rFonts w:ascii="Calibri" w:eastAsia="Calibri" w:hAnsi="Calibri" w:cs="Calibri"/>
          <w:b/>
          <w:bCs/>
          <w:color w:val="000000"/>
          <w:sz w:val="32"/>
          <w:szCs w:val="44"/>
          <w:lang w:eastAsia="en-US"/>
        </w:rPr>
        <w:t xml:space="preserve"> </w:t>
      </w:r>
      <w:r w:rsidRPr="00823C5B">
        <w:rPr>
          <w:rFonts w:ascii="Calibri" w:eastAsia="Calibri" w:hAnsi="Calibri" w:cs="Calibri"/>
          <w:b/>
          <w:bCs/>
          <w:color w:val="000000"/>
          <w:sz w:val="40"/>
          <w:szCs w:val="52"/>
          <w:lang w:eastAsia="en-US"/>
        </w:rPr>
        <w:t xml:space="preserve">Sito </w:t>
      </w:r>
      <w:r w:rsidRPr="00E43AE6">
        <w:rPr>
          <w:rFonts w:ascii="Calibri" w:eastAsia="Calibri" w:hAnsi="Calibri" w:cs="Calibri"/>
          <w:b/>
          <w:bCs/>
          <w:color w:val="000000"/>
          <w:sz w:val="40"/>
          <w:szCs w:val="52"/>
          <w:lang w:eastAsia="en-US"/>
        </w:rPr>
        <w:t>IT80</w:t>
      </w:r>
      <w:r>
        <w:rPr>
          <w:rFonts w:ascii="Calibri" w:eastAsia="Calibri" w:hAnsi="Calibri" w:cs="Calibri"/>
          <w:b/>
          <w:bCs/>
          <w:color w:val="000000"/>
          <w:sz w:val="40"/>
          <w:szCs w:val="52"/>
          <w:lang w:eastAsia="en-US"/>
        </w:rPr>
        <w:t>30034</w:t>
      </w:r>
    </w:p>
    <w:p w14:paraId="5DBFF0D2" w14:textId="372E1C81" w:rsidR="007710F8" w:rsidRDefault="00EC2201" w:rsidP="00EC2201">
      <w:pPr>
        <w:jc w:val="center"/>
        <w:rPr>
          <w:rFonts w:ascii="Arial" w:eastAsiaTheme="minorHAnsi" w:hAnsi="Arial" w:cs="Arial"/>
          <w:b/>
          <w:bCs/>
          <w:color w:val="000000" w:themeColor="text1"/>
          <w:kern w:val="2"/>
          <w:lang w:eastAsia="en-US"/>
          <w14:ligatures w14:val="standardContextual"/>
        </w:rPr>
      </w:pPr>
      <w:r w:rsidRPr="00EC2201">
        <w:rPr>
          <w:rFonts w:ascii="Calibri" w:eastAsia="Calibri" w:hAnsi="Calibri" w:cs="Calibri"/>
          <w:b/>
          <w:bCs/>
          <w:color w:val="000000"/>
          <w:sz w:val="40"/>
          <w:szCs w:val="52"/>
          <w:lang w:eastAsia="en-US"/>
        </w:rPr>
        <w:t>“Stazione di Cyperus polystachyus di Ischia”</w:t>
      </w:r>
    </w:p>
    <w:p w14:paraId="428694DF" w14:textId="77777777" w:rsidR="00723CFD" w:rsidRDefault="00723CFD" w:rsidP="00D24CF9">
      <w:pPr>
        <w:pStyle w:val="Titolo2"/>
        <w:tabs>
          <w:tab w:val="left" w:pos="567"/>
        </w:tabs>
        <w:ind w:right="139"/>
        <w:rPr>
          <w:color w:val="000000" w:themeColor="text1"/>
        </w:rPr>
      </w:pPr>
    </w:p>
    <w:p w14:paraId="6018F80B" w14:textId="139AAB9B" w:rsidR="0036370B" w:rsidRDefault="0036370B">
      <w:pPr>
        <w:jc w:val="both"/>
        <w:rPr>
          <w:color w:val="000000" w:themeColor="text1"/>
        </w:rPr>
      </w:pPr>
      <w:r>
        <w:rPr>
          <w:color w:val="000000" w:themeColor="text1"/>
        </w:rPr>
        <w:br w:type="page"/>
      </w:r>
    </w:p>
    <w:p w14:paraId="2FB60AD6" w14:textId="77777777" w:rsidR="00723CFD" w:rsidRPr="009249C0" w:rsidRDefault="00723CFD" w:rsidP="00723CFD">
      <w:pPr>
        <w:tabs>
          <w:tab w:val="left" w:pos="567"/>
        </w:tabs>
        <w:ind w:right="139"/>
        <w:jc w:val="both"/>
        <w:rPr>
          <w:color w:val="000000" w:themeColor="text1"/>
        </w:rPr>
      </w:pPr>
    </w:p>
    <w:p w14:paraId="38F0AFAA" w14:textId="77777777" w:rsidR="00723CFD" w:rsidRPr="009249C0" w:rsidRDefault="00723CFD" w:rsidP="00723CFD">
      <w:pPr>
        <w:tabs>
          <w:tab w:val="left" w:pos="567"/>
        </w:tabs>
        <w:ind w:right="139"/>
        <w:jc w:val="both"/>
        <w:rPr>
          <w:color w:val="000000" w:themeColor="text1"/>
        </w:rPr>
      </w:pPr>
    </w:p>
    <w:sdt>
      <w:sdtPr>
        <w:rPr>
          <w:rFonts w:ascii="Times New Roman" w:eastAsia="Times New Roman" w:hAnsi="Times New Roman" w:cs="Times New Roman"/>
          <w:b w:val="0"/>
          <w:bCs w:val="0"/>
          <w:color w:val="auto"/>
          <w:sz w:val="24"/>
          <w:szCs w:val="24"/>
        </w:rPr>
        <w:id w:val="1762173608"/>
        <w:docPartObj>
          <w:docPartGallery w:val="Table of Contents"/>
          <w:docPartUnique/>
        </w:docPartObj>
      </w:sdtPr>
      <w:sdtContent>
        <w:p w14:paraId="017FA572" w14:textId="44471A52" w:rsidR="00A65D28" w:rsidRDefault="00F930A2">
          <w:pPr>
            <w:pStyle w:val="Titolosommario"/>
          </w:pPr>
          <w:r>
            <w:t>INDICE</w:t>
          </w:r>
        </w:p>
        <w:p w14:paraId="7240F5B5" w14:textId="08859DA9" w:rsidR="00EC2201" w:rsidRDefault="00A65D28">
          <w:pPr>
            <w:pStyle w:val="Sommario1"/>
            <w:tabs>
              <w:tab w:val="right" w:leader="dot" w:pos="10054"/>
            </w:tabs>
            <w:rPr>
              <w:rFonts w:eastAsiaTheme="minorEastAsia" w:cstheme="minorBidi"/>
              <w:b w:val="0"/>
              <w:bCs w:val="0"/>
              <w:caps w:val="0"/>
              <w:noProof/>
              <w:sz w:val="24"/>
              <w:szCs w:val="24"/>
              <w:lang w:eastAsia="it-IT"/>
            </w:rPr>
          </w:pPr>
          <w:r>
            <w:fldChar w:fldCharType="begin"/>
          </w:r>
          <w:r>
            <w:instrText xml:space="preserve"> TOC \o "1-3" \h \z \u </w:instrText>
          </w:r>
          <w:r>
            <w:fldChar w:fldCharType="separate"/>
          </w:r>
          <w:hyperlink w:anchor="_Toc216346184" w:history="1">
            <w:r w:rsidR="00EC2201" w:rsidRPr="00A442C9">
              <w:rPr>
                <w:rStyle w:val="Collegamentoipertestuale"/>
                <w:noProof/>
              </w:rPr>
              <w:t>Definizioni</w:t>
            </w:r>
            <w:r w:rsidR="00EC2201">
              <w:rPr>
                <w:noProof/>
                <w:webHidden/>
              </w:rPr>
              <w:tab/>
            </w:r>
            <w:r w:rsidR="00EC2201">
              <w:rPr>
                <w:noProof/>
                <w:webHidden/>
              </w:rPr>
              <w:fldChar w:fldCharType="begin"/>
            </w:r>
            <w:r w:rsidR="00EC2201">
              <w:rPr>
                <w:noProof/>
                <w:webHidden/>
              </w:rPr>
              <w:instrText xml:space="preserve"> PAGEREF _Toc216346184 \h </w:instrText>
            </w:r>
            <w:r w:rsidR="00EC2201">
              <w:rPr>
                <w:noProof/>
                <w:webHidden/>
              </w:rPr>
            </w:r>
            <w:r w:rsidR="00EC2201">
              <w:rPr>
                <w:noProof/>
                <w:webHidden/>
              </w:rPr>
              <w:fldChar w:fldCharType="separate"/>
            </w:r>
            <w:r w:rsidR="00EC2201">
              <w:rPr>
                <w:noProof/>
                <w:webHidden/>
              </w:rPr>
              <w:t>3</w:t>
            </w:r>
            <w:r w:rsidR="00EC2201">
              <w:rPr>
                <w:noProof/>
                <w:webHidden/>
              </w:rPr>
              <w:fldChar w:fldCharType="end"/>
            </w:r>
          </w:hyperlink>
        </w:p>
        <w:p w14:paraId="411F2108" w14:textId="131E8D6E" w:rsidR="00EC2201" w:rsidRDefault="00EC2201">
          <w:pPr>
            <w:pStyle w:val="Sommario1"/>
            <w:tabs>
              <w:tab w:val="right" w:leader="dot" w:pos="10054"/>
            </w:tabs>
            <w:rPr>
              <w:rFonts w:eastAsiaTheme="minorEastAsia" w:cstheme="minorBidi"/>
              <w:b w:val="0"/>
              <w:bCs w:val="0"/>
              <w:caps w:val="0"/>
              <w:noProof/>
              <w:sz w:val="24"/>
              <w:szCs w:val="24"/>
              <w:lang w:eastAsia="it-IT"/>
            </w:rPr>
          </w:pPr>
          <w:hyperlink w:anchor="_Toc216346185" w:history="1">
            <w:r w:rsidRPr="00A442C9">
              <w:rPr>
                <w:rStyle w:val="Collegamentoipertestuale"/>
                <w:noProof/>
              </w:rPr>
              <w:t>Disposizioni generali</w:t>
            </w:r>
            <w:r>
              <w:rPr>
                <w:noProof/>
                <w:webHidden/>
              </w:rPr>
              <w:tab/>
            </w:r>
            <w:r>
              <w:rPr>
                <w:noProof/>
                <w:webHidden/>
              </w:rPr>
              <w:fldChar w:fldCharType="begin"/>
            </w:r>
            <w:r>
              <w:rPr>
                <w:noProof/>
                <w:webHidden/>
              </w:rPr>
              <w:instrText xml:space="preserve"> PAGEREF _Toc216346185 \h </w:instrText>
            </w:r>
            <w:r>
              <w:rPr>
                <w:noProof/>
                <w:webHidden/>
              </w:rPr>
            </w:r>
            <w:r>
              <w:rPr>
                <w:noProof/>
                <w:webHidden/>
              </w:rPr>
              <w:fldChar w:fldCharType="separate"/>
            </w:r>
            <w:r>
              <w:rPr>
                <w:noProof/>
                <w:webHidden/>
              </w:rPr>
              <w:t>4</w:t>
            </w:r>
            <w:r>
              <w:rPr>
                <w:noProof/>
                <w:webHidden/>
              </w:rPr>
              <w:fldChar w:fldCharType="end"/>
            </w:r>
          </w:hyperlink>
        </w:p>
        <w:p w14:paraId="6243088B" w14:textId="11C6B453" w:rsidR="00EC2201" w:rsidRDefault="00EC2201">
          <w:pPr>
            <w:pStyle w:val="Sommario2"/>
            <w:tabs>
              <w:tab w:val="right" w:leader="dot" w:pos="10054"/>
            </w:tabs>
            <w:rPr>
              <w:rFonts w:eastAsiaTheme="minorEastAsia" w:cstheme="minorBidi"/>
              <w:smallCaps w:val="0"/>
              <w:noProof/>
              <w:sz w:val="24"/>
              <w:szCs w:val="24"/>
              <w:lang w:eastAsia="it-IT"/>
            </w:rPr>
          </w:pPr>
          <w:hyperlink w:anchor="_Toc216346186" w:history="1">
            <w:r w:rsidRPr="00A442C9">
              <w:rPr>
                <w:rStyle w:val="Collegamentoipertestuale"/>
                <w:noProof/>
              </w:rPr>
              <w:t>Riferimenti</w:t>
            </w:r>
            <w:r>
              <w:rPr>
                <w:noProof/>
                <w:webHidden/>
              </w:rPr>
              <w:tab/>
            </w:r>
            <w:r>
              <w:rPr>
                <w:noProof/>
                <w:webHidden/>
              </w:rPr>
              <w:fldChar w:fldCharType="begin"/>
            </w:r>
            <w:r>
              <w:rPr>
                <w:noProof/>
                <w:webHidden/>
              </w:rPr>
              <w:instrText xml:space="preserve"> PAGEREF _Toc216346186 \h </w:instrText>
            </w:r>
            <w:r>
              <w:rPr>
                <w:noProof/>
                <w:webHidden/>
              </w:rPr>
            </w:r>
            <w:r>
              <w:rPr>
                <w:noProof/>
                <w:webHidden/>
              </w:rPr>
              <w:fldChar w:fldCharType="separate"/>
            </w:r>
            <w:r>
              <w:rPr>
                <w:noProof/>
                <w:webHidden/>
              </w:rPr>
              <w:t>4</w:t>
            </w:r>
            <w:r>
              <w:rPr>
                <w:noProof/>
                <w:webHidden/>
              </w:rPr>
              <w:fldChar w:fldCharType="end"/>
            </w:r>
          </w:hyperlink>
        </w:p>
        <w:p w14:paraId="40ABB821" w14:textId="20EA4DFA" w:rsidR="00EC2201" w:rsidRDefault="00EC2201">
          <w:pPr>
            <w:pStyle w:val="Sommario2"/>
            <w:tabs>
              <w:tab w:val="right" w:leader="dot" w:pos="10054"/>
            </w:tabs>
            <w:rPr>
              <w:rFonts w:eastAsiaTheme="minorEastAsia" w:cstheme="minorBidi"/>
              <w:smallCaps w:val="0"/>
              <w:noProof/>
              <w:sz w:val="24"/>
              <w:szCs w:val="24"/>
              <w:lang w:eastAsia="it-IT"/>
            </w:rPr>
          </w:pPr>
          <w:hyperlink w:anchor="_Toc216346187" w:history="1">
            <w:r w:rsidRPr="00A442C9">
              <w:rPr>
                <w:rStyle w:val="Collegamentoipertestuale"/>
                <w:noProof/>
              </w:rPr>
              <w:t>Tutela delle specie</w:t>
            </w:r>
            <w:r>
              <w:rPr>
                <w:noProof/>
                <w:webHidden/>
              </w:rPr>
              <w:tab/>
            </w:r>
            <w:r>
              <w:rPr>
                <w:noProof/>
                <w:webHidden/>
              </w:rPr>
              <w:fldChar w:fldCharType="begin"/>
            </w:r>
            <w:r>
              <w:rPr>
                <w:noProof/>
                <w:webHidden/>
              </w:rPr>
              <w:instrText xml:space="preserve"> PAGEREF _Toc216346187 \h </w:instrText>
            </w:r>
            <w:r>
              <w:rPr>
                <w:noProof/>
                <w:webHidden/>
              </w:rPr>
            </w:r>
            <w:r>
              <w:rPr>
                <w:noProof/>
                <w:webHidden/>
              </w:rPr>
              <w:fldChar w:fldCharType="separate"/>
            </w:r>
            <w:r>
              <w:rPr>
                <w:noProof/>
                <w:webHidden/>
              </w:rPr>
              <w:t>4</w:t>
            </w:r>
            <w:r>
              <w:rPr>
                <w:noProof/>
                <w:webHidden/>
              </w:rPr>
              <w:fldChar w:fldCharType="end"/>
            </w:r>
          </w:hyperlink>
        </w:p>
        <w:p w14:paraId="16C39897" w14:textId="3417EF63" w:rsidR="00EC2201" w:rsidRDefault="00EC2201">
          <w:pPr>
            <w:pStyle w:val="Sommario2"/>
            <w:tabs>
              <w:tab w:val="right" w:leader="dot" w:pos="10054"/>
            </w:tabs>
            <w:rPr>
              <w:rFonts w:eastAsiaTheme="minorEastAsia" w:cstheme="minorBidi"/>
              <w:smallCaps w:val="0"/>
              <w:noProof/>
              <w:sz w:val="24"/>
              <w:szCs w:val="24"/>
              <w:lang w:eastAsia="it-IT"/>
            </w:rPr>
          </w:pPr>
          <w:hyperlink w:anchor="_Toc216346188" w:history="1">
            <w:r w:rsidRPr="00A442C9">
              <w:rPr>
                <w:rStyle w:val="Collegamentoipertestuale"/>
                <w:noProof/>
              </w:rPr>
              <w:t>Monitoraggio</w:t>
            </w:r>
            <w:r>
              <w:rPr>
                <w:noProof/>
                <w:webHidden/>
              </w:rPr>
              <w:tab/>
            </w:r>
            <w:r>
              <w:rPr>
                <w:noProof/>
                <w:webHidden/>
              </w:rPr>
              <w:fldChar w:fldCharType="begin"/>
            </w:r>
            <w:r>
              <w:rPr>
                <w:noProof/>
                <w:webHidden/>
              </w:rPr>
              <w:instrText xml:space="preserve"> PAGEREF _Toc216346188 \h </w:instrText>
            </w:r>
            <w:r>
              <w:rPr>
                <w:noProof/>
                <w:webHidden/>
              </w:rPr>
            </w:r>
            <w:r>
              <w:rPr>
                <w:noProof/>
                <w:webHidden/>
              </w:rPr>
              <w:fldChar w:fldCharType="separate"/>
            </w:r>
            <w:r>
              <w:rPr>
                <w:noProof/>
                <w:webHidden/>
              </w:rPr>
              <w:t>4</w:t>
            </w:r>
            <w:r>
              <w:rPr>
                <w:noProof/>
                <w:webHidden/>
              </w:rPr>
              <w:fldChar w:fldCharType="end"/>
            </w:r>
          </w:hyperlink>
        </w:p>
        <w:p w14:paraId="68C1A116" w14:textId="70F3C737" w:rsidR="00EC2201" w:rsidRDefault="00EC2201">
          <w:pPr>
            <w:pStyle w:val="Sommario1"/>
            <w:tabs>
              <w:tab w:val="right" w:leader="dot" w:pos="10054"/>
            </w:tabs>
            <w:rPr>
              <w:rFonts w:eastAsiaTheme="minorEastAsia" w:cstheme="minorBidi"/>
              <w:b w:val="0"/>
              <w:bCs w:val="0"/>
              <w:caps w:val="0"/>
              <w:noProof/>
              <w:sz w:val="24"/>
              <w:szCs w:val="24"/>
              <w:lang w:eastAsia="it-IT"/>
            </w:rPr>
          </w:pPr>
          <w:hyperlink w:anchor="_Toc216346189" w:history="1">
            <w:r w:rsidRPr="00A442C9">
              <w:rPr>
                <w:rStyle w:val="Collegamentoipertestuale"/>
                <w:noProof/>
              </w:rPr>
              <w:t>MISURE SITO SPECIFICHE</w:t>
            </w:r>
            <w:r>
              <w:rPr>
                <w:noProof/>
                <w:webHidden/>
              </w:rPr>
              <w:tab/>
            </w:r>
            <w:r>
              <w:rPr>
                <w:noProof/>
                <w:webHidden/>
              </w:rPr>
              <w:fldChar w:fldCharType="begin"/>
            </w:r>
            <w:r>
              <w:rPr>
                <w:noProof/>
                <w:webHidden/>
              </w:rPr>
              <w:instrText xml:space="preserve"> PAGEREF _Toc216346189 \h </w:instrText>
            </w:r>
            <w:r>
              <w:rPr>
                <w:noProof/>
                <w:webHidden/>
              </w:rPr>
            </w:r>
            <w:r>
              <w:rPr>
                <w:noProof/>
                <w:webHidden/>
              </w:rPr>
              <w:fldChar w:fldCharType="separate"/>
            </w:r>
            <w:r>
              <w:rPr>
                <w:noProof/>
                <w:webHidden/>
              </w:rPr>
              <w:t>5</w:t>
            </w:r>
            <w:r>
              <w:rPr>
                <w:noProof/>
                <w:webHidden/>
              </w:rPr>
              <w:fldChar w:fldCharType="end"/>
            </w:r>
          </w:hyperlink>
        </w:p>
        <w:p w14:paraId="674DA6BA" w14:textId="3A602CAF" w:rsidR="00EC2201" w:rsidRDefault="00EC2201">
          <w:pPr>
            <w:pStyle w:val="Sommario2"/>
            <w:tabs>
              <w:tab w:val="right" w:leader="dot" w:pos="10054"/>
            </w:tabs>
            <w:rPr>
              <w:rFonts w:eastAsiaTheme="minorEastAsia" w:cstheme="minorBidi"/>
              <w:smallCaps w:val="0"/>
              <w:noProof/>
              <w:sz w:val="24"/>
              <w:szCs w:val="24"/>
              <w:lang w:eastAsia="it-IT"/>
            </w:rPr>
          </w:pPr>
          <w:hyperlink w:anchor="_Toc216346190" w:history="1">
            <w:r w:rsidRPr="00A442C9">
              <w:rPr>
                <w:rStyle w:val="Collegamentoipertestuale"/>
                <w:noProof/>
              </w:rPr>
              <w:t>IT8030034 “Stazione di Cyperus polystachyus di Ischia”</w:t>
            </w:r>
            <w:r>
              <w:rPr>
                <w:noProof/>
                <w:webHidden/>
              </w:rPr>
              <w:tab/>
            </w:r>
            <w:r>
              <w:rPr>
                <w:noProof/>
                <w:webHidden/>
              </w:rPr>
              <w:fldChar w:fldCharType="begin"/>
            </w:r>
            <w:r>
              <w:rPr>
                <w:noProof/>
                <w:webHidden/>
              </w:rPr>
              <w:instrText xml:space="preserve"> PAGEREF _Toc216346190 \h </w:instrText>
            </w:r>
            <w:r>
              <w:rPr>
                <w:noProof/>
                <w:webHidden/>
              </w:rPr>
            </w:r>
            <w:r>
              <w:rPr>
                <w:noProof/>
                <w:webHidden/>
              </w:rPr>
              <w:fldChar w:fldCharType="separate"/>
            </w:r>
            <w:r>
              <w:rPr>
                <w:noProof/>
                <w:webHidden/>
              </w:rPr>
              <w:t>5</w:t>
            </w:r>
            <w:r>
              <w:rPr>
                <w:noProof/>
                <w:webHidden/>
              </w:rPr>
              <w:fldChar w:fldCharType="end"/>
            </w:r>
          </w:hyperlink>
        </w:p>
        <w:p w14:paraId="29021054" w14:textId="703BBA60" w:rsidR="00EC2201" w:rsidRDefault="00EC2201">
          <w:pPr>
            <w:pStyle w:val="Sommario3"/>
            <w:tabs>
              <w:tab w:val="right" w:leader="dot" w:pos="10054"/>
            </w:tabs>
            <w:rPr>
              <w:rFonts w:eastAsiaTheme="minorEastAsia" w:cstheme="minorBidi"/>
              <w:i w:val="0"/>
              <w:iCs w:val="0"/>
              <w:noProof/>
              <w:sz w:val="24"/>
              <w:szCs w:val="24"/>
              <w:lang w:eastAsia="it-IT"/>
            </w:rPr>
          </w:pPr>
          <w:hyperlink w:anchor="_Toc216346191" w:history="1">
            <w:r w:rsidRPr="00A442C9">
              <w:rPr>
                <w:rStyle w:val="Collegamentoipertestuale"/>
                <w:noProof/>
              </w:rPr>
              <w:t>Obiettivi di conservazione</w:t>
            </w:r>
            <w:r>
              <w:rPr>
                <w:noProof/>
                <w:webHidden/>
              </w:rPr>
              <w:tab/>
            </w:r>
            <w:r>
              <w:rPr>
                <w:noProof/>
                <w:webHidden/>
              </w:rPr>
              <w:fldChar w:fldCharType="begin"/>
            </w:r>
            <w:r>
              <w:rPr>
                <w:noProof/>
                <w:webHidden/>
              </w:rPr>
              <w:instrText xml:space="preserve"> PAGEREF _Toc216346191 \h </w:instrText>
            </w:r>
            <w:r>
              <w:rPr>
                <w:noProof/>
                <w:webHidden/>
              </w:rPr>
            </w:r>
            <w:r>
              <w:rPr>
                <w:noProof/>
                <w:webHidden/>
              </w:rPr>
              <w:fldChar w:fldCharType="separate"/>
            </w:r>
            <w:r>
              <w:rPr>
                <w:noProof/>
                <w:webHidden/>
              </w:rPr>
              <w:t>5</w:t>
            </w:r>
            <w:r>
              <w:rPr>
                <w:noProof/>
                <w:webHidden/>
              </w:rPr>
              <w:fldChar w:fldCharType="end"/>
            </w:r>
          </w:hyperlink>
        </w:p>
        <w:p w14:paraId="4F39296D" w14:textId="7E345CBE" w:rsidR="00EC2201" w:rsidRDefault="00EC2201">
          <w:pPr>
            <w:pStyle w:val="Sommario3"/>
            <w:tabs>
              <w:tab w:val="right" w:leader="dot" w:pos="10054"/>
            </w:tabs>
            <w:rPr>
              <w:rFonts w:eastAsiaTheme="minorEastAsia" w:cstheme="minorBidi"/>
              <w:i w:val="0"/>
              <w:iCs w:val="0"/>
              <w:noProof/>
              <w:sz w:val="24"/>
              <w:szCs w:val="24"/>
              <w:lang w:eastAsia="it-IT"/>
            </w:rPr>
          </w:pPr>
          <w:hyperlink w:anchor="_Toc216346192" w:history="1">
            <w:r w:rsidRPr="00A442C9">
              <w:rPr>
                <w:rStyle w:val="Collegamentoipertestuale"/>
                <w:noProof/>
              </w:rPr>
              <w:t>Pressioni e minacce</w:t>
            </w:r>
            <w:r>
              <w:rPr>
                <w:noProof/>
                <w:webHidden/>
              </w:rPr>
              <w:tab/>
            </w:r>
            <w:r>
              <w:rPr>
                <w:noProof/>
                <w:webHidden/>
              </w:rPr>
              <w:fldChar w:fldCharType="begin"/>
            </w:r>
            <w:r>
              <w:rPr>
                <w:noProof/>
                <w:webHidden/>
              </w:rPr>
              <w:instrText xml:space="preserve"> PAGEREF _Toc216346192 \h </w:instrText>
            </w:r>
            <w:r>
              <w:rPr>
                <w:noProof/>
                <w:webHidden/>
              </w:rPr>
            </w:r>
            <w:r>
              <w:rPr>
                <w:noProof/>
                <w:webHidden/>
              </w:rPr>
              <w:fldChar w:fldCharType="separate"/>
            </w:r>
            <w:r>
              <w:rPr>
                <w:noProof/>
                <w:webHidden/>
              </w:rPr>
              <w:t>5</w:t>
            </w:r>
            <w:r>
              <w:rPr>
                <w:noProof/>
                <w:webHidden/>
              </w:rPr>
              <w:fldChar w:fldCharType="end"/>
            </w:r>
          </w:hyperlink>
        </w:p>
        <w:p w14:paraId="5EF71C4D" w14:textId="0186F207" w:rsidR="00EC2201" w:rsidRDefault="00EC2201">
          <w:pPr>
            <w:pStyle w:val="Sommario3"/>
            <w:tabs>
              <w:tab w:val="right" w:leader="dot" w:pos="10054"/>
            </w:tabs>
            <w:rPr>
              <w:rFonts w:eastAsiaTheme="minorEastAsia" w:cstheme="minorBidi"/>
              <w:i w:val="0"/>
              <w:iCs w:val="0"/>
              <w:noProof/>
              <w:sz w:val="24"/>
              <w:szCs w:val="24"/>
              <w:lang w:eastAsia="it-IT"/>
            </w:rPr>
          </w:pPr>
          <w:hyperlink w:anchor="_Toc216346193" w:history="1">
            <w:r w:rsidRPr="00A442C9">
              <w:rPr>
                <w:rStyle w:val="Collegamentoipertestuale"/>
                <w:noProof/>
              </w:rPr>
              <w:t>Misure regolamentari</w:t>
            </w:r>
            <w:r>
              <w:rPr>
                <w:noProof/>
                <w:webHidden/>
              </w:rPr>
              <w:tab/>
            </w:r>
            <w:r>
              <w:rPr>
                <w:noProof/>
                <w:webHidden/>
              </w:rPr>
              <w:fldChar w:fldCharType="begin"/>
            </w:r>
            <w:r>
              <w:rPr>
                <w:noProof/>
                <w:webHidden/>
              </w:rPr>
              <w:instrText xml:space="preserve"> PAGEREF _Toc216346193 \h </w:instrText>
            </w:r>
            <w:r>
              <w:rPr>
                <w:noProof/>
                <w:webHidden/>
              </w:rPr>
            </w:r>
            <w:r>
              <w:rPr>
                <w:noProof/>
                <w:webHidden/>
              </w:rPr>
              <w:fldChar w:fldCharType="separate"/>
            </w:r>
            <w:r>
              <w:rPr>
                <w:noProof/>
                <w:webHidden/>
              </w:rPr>
              <w:t>5</w:t>
            </w:r>
            <w:r>
              <w:rPr>
                <w:noProof/>
                <w:webHidden/>
              </w:rPr>
              <w:fldChar w:fldCharType="end"/>
            </w:r>
          </w:hyperlink>
        </w:p>
        <w:p w14:paraId="4905B0C8" w14:textId="5D5ADA45" w:rsidR="00EC2201" w:rsidRDefault="00EC2201">
          <w:pPr>
            <w:pStyle w:val="Sommario3"/>
            <w:tabs>
              <w:tab w:val="right" w:leader="dot" w:pos="10054"/>
            </w:tabs>
            <w:rPr>
              <w:rFonts w:eastAsiaTheme="minorEastAsia" w:cstheme="minorBidi"/>
              <w:i w:val="0"/>
              <w:iCs w:val="0"/>
              <w:noProof/>
              <w:sz w:val="24"/>
              <w:szCs w:val="24"/>
              <w:lang w:eastAsia="it-IT"/>
            </w:rPr>
          </w:pPr>
          <w:hyperlink w:anchor="_Toc216346194" w:history="1">
            <w:r w:rsidRPr="00A442C9">
              <w:rPr>
                <w:rStyle w:val="Collegamentoipertestuale"/>
                <w:noProof/>
              </w:rPr>
              <w:t>Monitoraggio</w:t>
            </w:r>
            <w:r>
              <w:rPr>
                <w:noProof/>
                <w:webHidden/>
              </w:rPr>
              <w:tab/>
            </w:r>
            <w:r>
              <w:rPr>
                <w:noProof/>
                <w:webHidden/>
              </w:rPr>
              <w:fldChar w:fldCharType="begin"/>
            </w:r>
            <w:r>
              <w:rPr>
                <w:noProof/>
                <w:webHidden/>
              </w:rPr>
              <w:instrText xml:space="preserve"> PAGEREF _Toc216346194 \h </w:instrText>
            </w:r>
            <w:r>
              <w:rPr>
                <w:noProof/>
                <w:webHidden/>
              </w:rPr>
            </w:r>
            <w:r>
              <w:rPr>
                <w:noProof/>
                <w:webHidden/>
              </w:rPr>
              <w:fldChar w:fldCharType="separate"/>
            </w:r>
            <w:r>
              <w:rPr>
                <w:noProof/>
                <w:webHidden/>
              </w:rPr>
              <w:t>5</w:t>
            </w:r>
            <w:r>
              <w:rPr>
                <w:noProof/>
                <w:webHidden/>
              </w:rPr>
              <w:fldChar w:fldCharType="end"/>
            </w:r>
          </w:hyperlink>
        </w:p>
        <w:p w14:paraId="7A5BB754" w14:textId="6AF8C959" w:rsidR="00EC2201" w:rsidRDefault="00EC2201">
          <w:pPr>
            <w:pStyle w:val="Sommario1"/>
            <w:tabs>
              <w:tab w:val="right" w:leader="dot" w:pos="10054"/>
            </w:tabs>
            <w:rPr>
              <w:rFonts w:eastAsiaTheme="minorEastAsia" w:cstheme="minorBidi"/>
              <w:b w:val="0"/>
              <w:bCs w:val="0"/>
              <w:caps w:val="0"/>
              <w:noProof/>
              <w:sz w:val="24"/>
              <w:szCs w:val="24"/>
              <w:lang w:eastAsia="it-IT"/>
            </w:rPr>
          </w:pPr>
          <w:hyperlink w:anchor="_Toc216346195" w:history="1">
            <w:r w:rsidRPr="00A442C9">
              <w:rPr>
                <w:rStyle w:val="Collegamentoipertestuale"/>
                <w:noProof/>
              </w:rPr>
              <w:t>Obiettivi target sez. 2 del format MASE</w:t>
            </w:r>
            <w:r>
              <w:rPr>
                <w:noProof/>
                <w:webHidden/>
              </w:rPr>
              <w:tab/>
            </w:r>
            <w:r>
              <w:rPr>
                <w:noProof/>
                <w:webHidden/>
              </w:rPr>
              <w:fldChar w:fldCharType="begin"/>
            </w:r>
            <w:r>
              <w:rPr>
                <w:noProof/>
                <w:webHidden/>
              </w:rPr>
              <w:instrText xml:space="preserve"> PAGEREF _Toc216346195 \h </w:instrText>
            </w:r>
            <w:r>
              <w:rPr>
                <w:noProof/>
                <w:webHidden/>
              </w:rPr>
            </w:r>
            <w:r>
              <w:rPr>
                <w:noProof/>
                <w:webHidden/>
              </w:rPr>
              <w:fldChar w:fldCharType="separate"/>
            </w:r>
            <w:r>
              <w:rPr>
                <w:noProof/>
                <w:webHidden/>
              </w:rPr>
              <w:t>6</w:t>
            </w:r>
            <w:r>
              <w:rPr>
                <w:noProof/>
                <w:webHidden/>
              </w:rPr>
              <w:fldChar w:fldCharType="end"/>
            </w:r>
          </w:hyperlink>
        </w:p>
        <w:p w14:paraId="18FAB9D1" w14:textId="2B950714" w:rsidR="00A65D28" w:rsidRDefault="00A65D28">
          <w:r>
            <w:rPr>
              <w:b/>
              <w:bCs/>
            </w:rPr>
            <w:fldChar w:fldCharType="end"/>
          </w:r>
        </w:p>
      </w:sdtContent>
    </w:sdt>
    <w:p w14:paraId="048FD54B" w14:textId="77777777" w:rsidR="00723CFD" w:rsidRPr="009249C0" w:rsidRDefault="00723CFD" w:rsidP="00723CFD">
      <w:pPr>
        <w:tabs>
          <w:tab w:val="left" w:pos="567"/>
        </w:tabs>
        <w:ind w:right="139"/>
        <w:jc w:val="both"/>
        <w:rPr>
          <w:color w:val="000000" w:themeColor="text1"/>
        </w:rPr>
      </w:pPr>
    </w:p>
    <w:p w14:paraId="1CF64B21" w14:textId="77777777" w:rsidR="00723CFD" w:rsidRPr="009249C0" w:rsidRDefault="00723CFD" w:rsidP="00723CFD">
      <w:pPr>
        <w:tabs>
          <w:tab w:val="left" w:pos="567"/>
        </w:tabs>
        <w:ind w:right="139"/>
        <w:jc w:val="both"/>
        <w:rPr>
          <w:color w:val="000000" w:themeColor="text1"/>
        </w:rPr>
      </w:pPr>
      <w:r w:rsidRPr="009249C0">
        <w:rPr>
          <w:color w:val="000000" w:themeColor="text1"/>
        </w:rPr>
        <w:br w:type="page"/>
      </w:r>
    </w:p>
    <w:p w14:paraId="46974DFB" w14:textId="77777777" w:rsidR="009051AD" w:rsidRPr="002D22D2" w:rsidRDefault="009051AD" w:rsidP="009051AD">
      <w:pPr>
        <w:pStyle w:val="Titolo1"/>
      </w:pPr>
      <w:bookmarkStart w:id="1" w:name="_Toc149887421"/>
      <w:bookmarkStart w:id="2" w:name="_Toc149887653"/>
      <w:bookmarkStart w:id="3" w:name="_Toc183840955"/>
      <w:bookmarkStart w:id="4" w:name="_Toc215564814"/>
      <w:bookmarkStart w:id="5" w:name="_Toc216346184"/>
      <w:r w:rsidRPr="00E20855">
        <w:lastRenderedPageBreak/>
        <w:t>Definizioni</w:t>
      </w:r>
      <w:bookmarkEnd w:id="1"/>
      <w:bookmarkEnd w:id="2"/>
      <w:bookmarkEnd w:id="3"/>
      <w:bookmarkEnd w:id="4"/>
      <w:bookmarkEnd w:id="5"/>
    </w:p>
    <w:p w14:paraId="35975E7E" w14:textId="77777777" w:rsidR="009051AD" w:rsidRPr="002D22D2" w:rsidRDefault="009051AD" w:rsidP="009051AD">
      <w:pPr>
        <w:tabs>
          <w:tab w:val="left" w:pos="567"/>
        </w:tabs>
        <w:ind w:right="139"/>
        <w:jc w:val="both"/>
        <w:rPr>
          <w:rFonts w:asciiTheme="minorHAnsi" w:hAnsiTheme="minorHAnsi" w:cstheme="minorHAnsi"/>
          <w:color w:val="000000" w:themeColor="text1"/>
        </w:rPr>
      </w:pPr>
    </w:p>
    <w:p w14:paraId="0B10C61E" w14:textId="77777777" w:rsidR="009051AD" w:rsidRPr="002D22D2" w:rsidRDefault="009051AD" w:rsidP="009051A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Format MASE: il format predisposto dal MASE per descrivere obiettivi, pressioni, minacce, misure di conservazioni approvato contestualmente con le presenti misure</w:t>
      </w:r>
    </w:p>
    <w:p w14:paraId="1D8D252C" w14:textId="77777777" w:rsidR="009051AD" w:rsidRPr="002D22D2" w:rsidRDefault="009051AD" w:rsidP="009051A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FS: formulario standard descrittivo del sito Natura 2000, come definito dalla "Decisione di esecuzione della Commissione Europea dell'11 luglio 2011 concernente un formulario informativo sui siti da inserire nella rete Natura 2000" (2011/484/UE); </w:t>
      </w:r>
    </w:p>
    <w:p w14:paraId="4AD7CC45" w14:textId="77777777" w:rsidR="009051AD" w:rsidRPr="002D22D2" w:rsidRDefault="009051AD" w:rsidP="009051A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Incentivi: misure di conservazione che prevedono aiuti ai soggetti che volontariamente intendano attuarle</w:t>
      </w:r>
    </w:p>
    <w:p w14:paraId="53C45140" w14:textId="77777777" w:rsidR="009051AD" w:rsidRPr="002D22D2" w:rsidRDefault="009051AD" w:rsidP="009051A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Interventi attivi: misure di conservazione attuate dal soggetto gestore o terzi da esso delegati che prevedono azioni dirette sul territorio</w:t>
      </w:r>
    </w:p>
    <w:p w14:paraId="2D6DEA74" w14:textId="77777777" w:rsidR="009051AD" w:rsidRPr="002D22D2" w:rsidRDefault="009051AD" w:rsidP="009051A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o Habitat di importanza comunitaria: tipo di habitat incluso nell'Allegato I della Direttiva 92/43/CEE, secondo l'elenco più aggiornato dalla Commissione Europea</w:t>
      </w:r>
    </w:p>
    <w:p w14:paraId="6CC834B0" w14:textId="77777777" w:rsidR="009051AD" w:rsidRPr="002D22D2" w:rsidRDefault="009051AD" w:rsidP="009051A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per i quali è stato designato il Sito: i tipi di habitat indicati nella tab. 3.1 del FS di un determinato Sito</w:t>
      </w:r>
    </w:p>
    <w:p w14:paraId="579A27E4" w14:textId="77777777" w:rsidR="009051AD" w:rsidRPr="002D22D2" w:rsidRDefault="009051AD" w:rsidP="009051A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Misure regolamentari: misure di conservazione che regolamentano usi e attività</w:t>
      </w:r>
    </w:p>
    <w:p w14:paraId="4FF93BA8" w14:textId="77777777" w:rsidR="009051AD" w:rsidRPr="002D22D2" w:rsidRDefault="009051AD" w:rsidP="009051A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Monitoraggio di secondo livello: Il secondo livello esecutivo prevede azioni di monitoraggio eventualmente richieste da esigenze di conservazione Sito-specifiche, come previsto dalle 'Linee Guida per il Piano di Monitoraggio di Habitat e specie di interesse comunitario terrestri e delle acque interne della Campania e manuale tecnico di campionamento" D.D. n. 50 del 18/11/2021 e s</w:t>
      </w:r>
      <w:r>
        <w:rPr>
          <w:rFonts w:asciiTheme="minorHAnsi" w:hAnsiTheme="minorHAnsi" w:cstheme="minorHAnsi"/>
          <w:color w:val="000000" w:themeColor="text1"/>
        </w:rPr>
        <w:t>s</w:t>
      </w:r>
      <w:r w:rsidRPr="002D22D2">
        <w:rPr>
          <w:rFonts w:asciiTheme="minorHAnsi" w:hAnsiTheme="minorHAnsi" w:cstheme="minorHAnsi"/>
          <w:color w:val="000000" w:themeColor="text1"/>
        </w:rPr>
        <w:t>.m</w:t>
      </w:r>
      <w:r>
        <w:rPr>
          <w:rFonts w:asciiTheme="minorHAnsi" w:hAnsiTheme="minorHAnsi" w:cstheme="minorHAnsi"/>
          <w:color w:val="000000" w:themeColor="text1"/>
        </w:rPr>
        <w:t>m</w:t>
      </w:r>
      <w:r w:rsidRPr="002D22D2">
        <w:rPr>
          <w:rFonts w:asciiTheme="minorHAnsi" w:hAnsiTheme="minorHAnsi" w:cstheme="minorHAnsi"/>
          <w:color w:val="000000" w:themeColor="text1"/>
        </w:rPr>
        <w:t>.</w:t>
      </w:r>
      <w:r>
        <w:rPr>
          <w:rFonts w:asciiTheme="minorHAnsi" w:hAnsiTheme="minorHAnsi" w:cstheme="minorHAnsi"/>
          <w:color w:val="000000" w:themeColor="text1"/>
        </w:rPr>
        <w:t>i</w:t>
      </w:r>
      <w:r w:rsidRPr="002D22D2">
        <w:rPr>
          <w:rFonts w:asciiTheme="minorHAnsi" w:hAnsiTheme="minorHAnsi" w:cstheme="minorHAnsi"/>
          <w:color w:val="000000" w:themeColor="text1"/>
        </w:rPr>
        <w:t>i.</w:t>
      </w:r>
    </w:p>
    <w:p w14:paraId="2772701A" w14:textId="77777777" w:rsidR="009051AD" w:rsidRPr="002D22D2" w:rsidRDefault="009051AD" w:rsidP="009051A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PAF: il Quadro di Azioni Prioritarie (Prioritized Action Framework) approvato dalla Regione Campania con DGR n. 215/2021, in ottemperanza all'art. 8 della Direttiva 92/43/CEE</w:t>
      </w:r>
    </w:p>
    <w:p w14:paraId="6C4367A4" w14:textId="77777777" w:rsidR="009051AD" w:rsidRPr="002D22D2" w:rsidRDefault="009051AD" w:rsidP="009051A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ecologica: gli elementi del paesaggio come definiti dall'art. 10 della Direttiva 92/43/CEE, specificamente individuati dalla Regione Campania in base agli obiettivi di conservazione habitat e specie specifici a scala regionale</w:t>
      </w:r>
    </w:p>
    <w:p w14:paraId="70EBE261" w14:textId="77777777" w:rsidR="009051AD" w:rsidRPr="002D22D2" w:rsidRDefault="009051AD" w:rsidP="009051A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Natura 2000: l'insieme delle ZSC, delle ZPS e della rete ecologica della Campania.</w:t>
      </w:r>
    </w:p>
    <w:p w14:paraId="2458A158" w14:textId="77777777" w:rsidR="009051AD" w:rsidRPr="002D22D2" w:rsidRDefault="009051AD" w:rsidP="009051A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Sito: una ZSC o una ZPS appartenente alla rete Natura 2000 regionale;</w:t>
      </w:r>
    </w:p>
    <w:p w14:paraId="77327B6A" w14:textId="77777777" w:rsidR="009051AD" w:rsidRPr="002D22D2" w:rsidRDefault="009051AD" w:rsidP="009051A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di importanza comunitaria: le specie indicate negli allegati II e IV della Direttiva 92/43/CEE e quelle dell'Allegato I della Direttiva 2009/147/CE</w:t>
      </w:r>
    </w:p>
    <w:p w14:paraId="66B59887" w14:textId="77777777" w:rsidR="009051AD" w:rsidRPr="002D22D2" w:rsidRDefault="009051AD" w:rsidP="009051A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per cui è stato designato il Sito: le specie indicate nella tab. 3.2 del FS di un determinato Sito;</w:t>
      </w:r>
    </w:p>
    <w:p w14:paraId="5FA9592B" w14:textId="77777777" w:rsidR="009051AD" w:rsidRPr="002D22D2" w:rsidRDefault="009051AD" w:rsidP="009051A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Valori target dei parametri di stato di conservazione: valori degli attributi individuati nella tabella 1 per ogni habitat o specie che rappresentano gli obiettivi che la Regione si è impegnata a raggiungere per garantire un adeguato stato di conservazione e che devono assolutamente essere rispettati</w:t>
      </w:r>
    </w:p>
    <w:p w14:paraId="7ECEB68F" w14:textId="77777777" w:rsidR="009051AD" w:rsidRPr="002D22D2" w:rsidRDefault="009051AD" w:rsidP="009051A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ZPS: Zone di Protezione Speciali come definite dalla Direttiva 2009/147/CE</w:t>
      </w:r>
    </w:p>
    <w:p w14:paraId="5B3E9A63" w14:textId="77777777" w:rsidR="009051AD" w:rsidRPr="002D22D2" w:rsidRDefault="009051AD" w:rsidP="009051A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ZSC: Zone Speciali di Conservazione come definite dalla Direttiva 92/43/CEE</w:t>
      </w:r>
    </w:p>
    <w:p w14:paraId="0BB5AD59" w14:textId="77777777" w:rsidR="009051AD" w:rsidRDefault="009051AD" w:rsidP="009051AD">
      <w:pPr>
        <w:jc w:val="both"/>
        <w:rPr>
          <w:rFonts w:asciiTheme="minorHAnsi" w:hAnsiTheme="minorHAnsi" w:cstheme="minorHAnsi"/>
          <w:color w:val="000000" w:themeColor="text1"/>
        </w:rPr>
      </w:pPr>
      <w:r>
        <w:rPr>
          <w:rFonts w:asciiTheme="minorHAnsi" w:hAnsiTheme="minorHAnsi" w:cstheme="minorHAnsi"/>
          <w:color w:val="000000" w:themeColor="text1"/>
        </w:rPr>
        <w:br w:type="page"/>
      </w:r>
    </w:p>
    <w:p w14:paraId="53C7D997" w14:textId="77777777" w:rsidR="009051AD" w:rsidRPr="002D22D2" w:rsidRDefault="009051AD" w:rsidP="009051AD">
      <w:pPr>
        <w:pStyle w:val="Titolo1"/>
      </w:pPr>
      <w:bookmarkStart w:id="6" w:name="_Toc149887422"/>
      <w:bookmarkStart w:id="7" w:name="_Toc149887654"/>
      <w:bookmarkStart w:id="8" w:name="_Toc183840956"/>
      <w:bookmarkStart w:id="9" w:name="_Toc215564815"/>
      <w:bookmarkStart w:id="10" w:name="_Toc216346185"/>
      <w:r w:rsidRPr="00553AE5">
        <w:lastRenderedPageBreak/>
        <w:t>Disposizioni</w:t>
      </w:r>
      <w:r w:rsidRPr="002D22D2">
        <w:t xml:space="preserve"> generali</w:t>
      </w:r>
      <w:bookmarkEnd w:id="6"/>
      <w:bookmarkEnd w:id="7"/>
      <w:bookmarkEnd w:id="8"/>
      <w:bookmarkEnd w:id="9"/>
      <w:bookmarkEnd w:id="10"/>
    </w:p>
    <w:p w14:paraId="34F360C7" w14:textId="77777777" w:rsidR="009051AD" w:rsidRPr="002D22D2" w:rsidRDefault="009051AD" w:rsidP="009051AD">
      <w:pPr>
        <w:tabs>
          <w:tab w:val="left" w:pos="567"/>
        </w:tabs>
        <w:ind w:right="139"/>
        <w:jc w:val="both"/>
        <w:rPr>
          <w:rFonts w:asciiTheme="minorHAnsi" w:hAnsiTheme="minorHAnsi" w:cstheme="minorHAnsi"/>
          <w:color w:val="000000" w:themeColor="text1"/>
        </w:rPr>
      </w:pPr>
    </w:p>
    <w:p w14:paraId="77D493D9" w14:textId="77777777" w:rsidR="009051AD" w:rsidRPr="002D22D2" w:rsidRDefault="009051AD" w:rsidP="009051AD">
      <w:pPr>
        <w:pStyle w:val="Titolo2"/>
      </w:pPr>
      <w:bookmarkStart w:id="11" w:name="_Toc215564816"/>
      <w:bookmarkStart w:id="12" w:name="_Toc216346186"/>
      <w:r w:rsidRPr="00553AE5">
        <w:t>Riferimenti</w:t>
      </w:r>
      <w:bookmarkEnd w:id="11"/>
      <w:bookmarkEnd w:id="12"/>
    </w:p>
    <w:p w14:paraId="3138D8B4" w14:textId="77777777" w:rsidR="009051AD" w:rsidRPr="002D22D2" w:rsidRDefault="009051AD" w:rsidP="009051AD">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presenti misure di conservazione, in attuazione delle Direttive 92/43/CEE e 2009/147/CE, relative alla conservazione degli habitat naturali e seminaturali e della flora e della fauna selvatiche e degli uccelli selvatici, si applicano per i siti di seguito indicati della Rete Natura 2000 della Campania, privi di Piani di Gestione.</w:t>
      </w:r>
    </w:p>
    <w:p w14:paraId="6CDE4861" w14:textId="77777777" w:rsidR="009051AD" w:rsidRPr="002D22D2" w:rsidRDefault="009051AD" w:rsidP="009051AD">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mancanza di Piani di Gestione non va considerata una incompletezza per il raggiungimento degli obiettivi di conservazione poiché le misure di seguito indicate sono considerate esaustive e sufficienti per garantire il raggiungimento degli obiettivi di conservazione. Pertanto, ai fini della condizionalità per l'utilizzo di risorse europee, nazionali o regionali, i siti di seguito elencati sono al pari di quelli dotati di piano di gestione, poiché la Direttiva Habitat considera quest'ultimo un'opzione delle misure di conservazione.</w:t>
      </w:r>
    </w:p>
    <w:p w14:paraId="268BAD06" w14:textId="77777777" w:rsidR="009051AD" w:rsidRPr="002D22D2" w:rsidRDefault="009051AD" w:rsidP="009051AD">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È facoltà del soggetto gestore integrare le Misure di Conservazione con un Piano di Gestione.</w:t>
      </w:r>
    </w:p>
    <w:p w14:paraId="5779755A" w14:textId="77777777" w:rsidR="009051AD" w:rsidRPr="002D22D2" w:rsidRDefault="009051AD" w:rsidP="009051AD">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misure di conservazione, si aggiungono alle disposizioni nazionali, regionali e locali e, se più restrittive, prevalgono sulle stesse.</w:t>
      </w:r>
    </w:p>
    <w:p w14:paraId="6997E40C" w14:textId="77777777" w:rsidR="009051AD" w:rsidRPr="002D22D2" w:rsidRDefault="009051AD" w:rsidP="009051AD">
      <w:pPr>
        <w:tabs>
          <w:tab w:val="left" w:pos="567"/>
        </w:tabs>
        <w:ind w:right="139"/>
        <w:jc w:val="both"/>
        <w:rPr>
          <w:rFonts w:asciiTheme="minorHAnsi" w:hAnsiTheme="minorHAnsi" w:cstheme="minorHAnsi"/>
          <w:color w:val="000000" w:themeColor="text1"/>
        </w:rPr>
      </w:pPr>
    </w:p>
    <w:p w14:paraId="03147ED9" w14:textId="77777777" w:rsidR="009051AD" w:rsidRPr="002D22D2" w:rsidRDefault="009051AD" w:rsidP="009051AD">
      <w:pPr>
        <w:pStyle w:val="Titolo2"/>
      </w:pPr>
      <w:bookmarkStart w:id="13" w:name="_Toc149887424"/>
      <w:bookmarkStart w:id="14" w:name="_Toc149887656"/>
      <w:bookmarkStart w:id="15" w:name="_Toc215564817"/>
      <w:bookmarkStart w:id="16" w:name="_Toc216346187"/>
      <w:r w:rsidRPr="002D22D2">
        <w:t>Tutela delle specie</w:t>
      </w:r>
      <w:bookmarkEnd w:id="13"/>
      <w:bookmarkEnd w:id="14"/>
      <w:bookmarkEnd w:id="15"/>
      <w:bookmarkEnd w:id="16"/>
    </w:p>
    <w:p w14:paraId="4453002E" w14:textId="77777777" w:rsidR="009051AD" w:rsidRPr="002D22D2" w:rsidRDefault="009051AD" w:rsidP="009051AD">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Per le misure di tutela delle specie faunistiche e vegetali si rimanda a quanto disposto dal D.P.R. 357/97 agli art. 8, 9, 10 e 11.</w:t>
      </w:r>
    </w:p>
    <w:p w14:paraId="3F3ACB24" w14:textId="77777777" w:rsidR="009051AD" w:rsidRPr="002D22D2" w:rsidRDefault="009051AD" w:rsidP="009051AD">
      <w:pPr>
        <w:tabs>
          <w:tab w:val="left" w:pos="567"/>
        </w:tabs>
        <w:ind w:right="139"/>
        <w:jc w:val="both"/>
        <w:rPr>
          <w:rFonts w:asciiTheme="minorHAnsi" w:hAnsiTheme="minorHAnsi" w:cstheme="minorHAnsi"/>
          <w:color w:val="000000" w:themeColor="text1"/>
        </w:rPr>
      </w:pPr>
    </w:p>
    <w:p w14:paraId="4D8FFA2C" w14:textId="77777777" w:rsidR="009051AD" w:rsidRPr="002D22D2" w:rsidRDefault="009051AD" w:rsidP="009051AD">
      <w:pPr>
        <w:pStyle w:val="Titolo2"/>
      </w:pPr>
      <w:bookmarkStart w:id="17" w:name="_Toc215564818"/>
      <w:bookmarkStart w:id="18" w:name="_Toc216346188"/>
      <w:r w:rsidRPr="002D22D2">
        <w:t>Monitoraggio</w:t>
      </w:r>
      <w:bookmarkEnd w:id="17"/>
      <w:bookmarkEnd w:id="18"/>
    </w:p>
    <w:p w14:paraId="277D3883" w14:textId="77777777" w:rsidR="009051AD" w:rsidRPr="002D22D2" w:rsidRDefault="009051AD" w:rsidP="009051AD">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Regione Campania elabora un piano di monitoraggio regionale per attuare le seguenti misure comprensivo delle linee guida per le metodologie standard da utilizzare per ciascun habitat e specie.</w:t>
      </w:r>
    </w:p>
    <w:p w14:paraId="09EDBADB" w14:textId="77777777" w:rsidR="009051AD" w:rsidRPr="002D22D2" w:rsidRDefault="009051AD" w:rsidP="009051AD">
      <w:pPr>
        <w:jc w:val="both"/>
        <w:rPr>
          <w:rFonts w:asciiTheme="minorHAnsi" w:hAnsiTheme="minorHAnsi" w:cstheme="minorHAnsi"/>
          <w:color w:val="000000" w:themeColor="text1"/>
        </w:rPr>
      </w:pPr>
      <w:r w:rsidRPr="002D22D2">
        <w:rPr>
          <w:rFonts w:asciiTheme="minorHAnsi" w:hAnsiTheme="minorHAnsi" w:cstheme="minorHAnsi"/>
          <w:color w:val="000000" w:themeColor="text1"/>
        </w:rPr>
        <w:t>Le attività di monitoraggio svolto dal o per conto del soggetto gestore sono dichiarate direttamente connesse e necessarie al mantenimento in uno stato di conservazione soddisfacente delle specie e degli habitat presenti nel sito, ai fini della corretta applicazione della procedura di Valutazione di Incidenza ai sensi dell'art. 5 del DPR n. 357/1997 e ss.mm. ii, dell'art. 6 comma 1 della Direttiva Habitat 92/43/CEE e della DGR n. 280/2021.</w:t>
      </w:r>
    </w:p>
    <w:p w14:paraId="6EBE75C2" w14:textId="77777777" w:rsidR="00723CFD" w:rsidRDefault="00723CFD" w:rsidP="00723CFD">
      <w:pPr>
        <w:jc w:val="both"/>
        <w:rPr>
          <w:color w:val="000000" w:themeColor="text1"/>
        </w:rPr>
      </w:pPr>
    </w:p>
    <w:p w14:paraId="0FD8D07C" w14:textId="77777777" w:rsidR="00723CFD" w:rsidRDefault="00723CFD" w:rsidP="00723CFD">
      <w:pPr>
        <w:jc w:val="both"/>
        <w:rPr>
          <w:color w:val="000000" w:themeColor="text1"/>
        </w:rPr>
      </w:pPr>
    </w:p>
    <w:p w14:paraId="4F35649D" w14:textId="77777777" w:rsidR="00723CFD" w:rsidRDefault="00723CFD" w:rsidP="00723CFD">
      <w:pPr>
        <w:jc w:val="both"/>
        <w:rPr>
          <w:color w:val="000000" w:themeColor="text1"/>
        </w:rPr>
      </w:pPr>
    </w:p>
    <w:p w14:paraId="18E87E92" w14:textId="77777777" w:rsidR="00723CFD" w:rsidRDefault="00723CFD" w:rsidP="00723CFD">
      <w:pPr>
        <w:jc w:val="both"/>
        <w:rPr>
          <w:color w:val="000000" w:themeColor="text1"/>
        </w:rPr>
      </w:pPr>
    </w:p>
    <w:p w14:paraId="5052D371" w14:textId="77777777" w:rsidR="00723CFD" w:rsidRDefault="00723CFD" w:rsidP="00723CFD">
      <w:pPr>
        <w:jc w:val="both"/>
        <w:rPr>
          <w:color w:val="000000" w:themeColor="text1"/>
        </w:rPr>
      </w:pPr>
    </w:p>
    <w:p w14:paraId="03ECB619" w14:textId="77777777" w:rsidR="00723CFD" w:rsidRDefault="00723CFD" w:rsidP="00723CFD">
      <w:pPr>
        <w:jc w:val="both"/>
        <w:rPr>
          <w:color w:val="000000" w:themeColor="text1"/>
        </w:rPr>
      </w:pPr>
    </w:p>
    <w:p w14:paraId="04EF90B7" w14:textId="77777777" w:rsidR="00723CFD" w:rsidRDefault="00723CFD" w:rsidP="00723CFD">
      <w:pPr>
        <w:jc w:val="both"/>
        <w:rPr>
          <w:color w:val="000000" w:themeColor="text1"/>
        </w:rPr>
      </w:pPr>
    </w:p>
    <w:p w14:paraId="1C95A6DB" w14:textId="77777777" w:rsidR="00723CFD" w:rsidRDefault="00723CFD" w:rsidP="00723CFD">
      <w:pPr>
        <w:jc w:val="both"/>
        <w:rPr>
          <w:color w:val="000000" w:themeColor="text1"/>
        </w:rPr>
      </w:pPr>
    </w:p>
    <w:p w14:paraId="076223E8" w14:textId="77777777" w:rsidR="00723CFD" w:rsidRDefault="00723CFD" w:rsidP="00723CFD">
      <w:pPr>
        <w:jc w:val="both"/>
        <w:rPr>
          <w:color w:val="000000" w:themeColor="text1"/>
        </w:rPr>
      </w:pPr>
    </w:p>
    <w:p w14:paraId="6280EAF5" w14:textId="77777777" w:rsidR="00723CFD" w:rsidRDefault="00723CFD" w:rsidP="00723CFD">
      <w:pPr>
        <w:jc w:val="both"/>
        <w:rPr>
          <w:color w:val="000000" w:themeColor="text1"/>
        </w:rPr>
      </w:pPr>
    </w:p>
    <w:p w14:paraId="7702FB07" w14:textId="77777777" w:rsidR="00723CFD" w:rsidRDefault="00723CFD" w:rsidP="00723CFD">
      <w:pPr>
        <w:jc w:val="both"/>
        <w:rPr>
          <w:color w:val="000000" w:themeColor="text1"/>
        </w:rPr>
      </w:pPr>
    </w:p>
    <w:p w14:paraId="6C33BCD7" w14:textId="77777777" w:rsidR="00723CFD" w:rsidRDefault="00723CFD" w:rsidP="00723CFD">
      <w:pPr>
        <w:jc w:val="both"/>
        <w:rPr>
          <w:color w:val="000000" w:themeColor="text1"/>
        </w:rPr>
      </w:pPr>
    </w:p>
    <w:p w14:paraId="1B5A7B36" w14:textId="77777777" w:rsidR="00723CFD" w:rsidRDefault="00723CFD" w:rsidP="00723CFD">
      <w:pPr>
        <w:jc w:val="both"/>
        <w:rPr>
          <w:color w:val="000000" w:themeColor="text1"/>
        </w:rPr>
      </w:pPr>
    </w:p>
    <w:p w14:paraId="13B95AF9" w14:textId="77777777" w:rsidR="00723CFD" w:rsidRDefault="00723CFD" w:rsidP="00723CFD">
      <w:pPr>
        <w:jc w:val="both"/>
        <w:rPr>
          <w:color w:val="000000" w:themeColor="text1"/>
        </w:rPr>
      </w:pPr>
    </w:p>
    <w:p w14:paraId="61ADB02B" w14:textId="77777777" w:rsidR="00723CFD" w:rsidRDefault="00723CFD" w:rsidP="00723CFD">
      <w:pPr>
        <w:jc w:val="both"/>
        <w:rPr>
          <w:color w:val="000000" w:themeColor="text1"/>
        </w:rPr>
      </w:pPr>
    </w:p>
    <w:p w14:paraId="452B340A" w14:textId="77777777" w:rsidR="00C922A8" w:rsidRDefault="00C922A8" w:rsidP="00723CFD">
      <w:pPr>
        <w:jc w:val="both"/>
        <w:rPr>
          <w:color w:val="000000" w:themeColor="text1"/>
        </w:rPr>
      </w:pPr>
    </w:p>
    <w:p w14:paraId="035D1AE5" w14:textId="77777777" w:rsidR="00C922A8" w:rsidRDefault="00C922A8" w:rsidP="00723CFD">
      <w:pPr>
        <w:jc w:val="both"/>
        <w:rPr>
          <w:color w:val="000000" w:themeColor="text1"/>
        </w:rPr>
      </w:pPr>
    </w:p>
    <w:p w14:paraId="0D88CD67" w14:textId="77777777" w:rsidR="00723CFD" w:rsidRDefault="00723CFD" w:rsidP="00723CFD">
      <w:pPr>
        <w:jc w:val="both"/>
        <w:rPr>
          <w:color w:val="000000" w:themeColor="text1"/>
        </w:rPr>
      </w:pPr>
    </w:p>
    <w:p w14:paraId="05B5CAF1" w14:textId="77777777" w:rsidR="00DD1BAE" w:rsidRPr="002D22D2" w:rsidRDefault="00DD1BAE" w:rsidP="00DD1BAE">
      <w:pPr>
        <w:pStyle w:val="Titolo1"/>
        <w:tabs>
          <w:tab w:val="left" w:pos="567"/>
        </w:tabs>
        <w:ind w:right="139"/>
        <w:rPr>
          <w:rFonts w:asciiTheme="minorHAnsi" w:hAnsiTheme="minorHAnsi" w:cstheme="minorHAnsi"/>
          <w:color w:val="000000" w:themeColor="text1"/>
        </w:rPr>
      </w:pPr>
      <w:bookmarkStart w:id="19" w:name="_Toc183840957"/>
      <w:bookmarkStart w:id="20" w:name="_Toc215564819"/>
      <w:bookmarkStart w:id="21" w:name="_Toc216346189"/>
      <w:r w:rsidRPr="002D22D2">
        <w:rPr>
          <w:rFonts w:asciiTheme="minorHAnsi" w:hAnsiTheme="minorHAnsi" w:cstheme="minorHAnsi"/>
          <w:color w:val="000000" w:themeColor="text1"/>
        </w:rPr>
        <w:lastRenderedPageBreak/>
        <w:t>MISURE SITO SPECIFICHE</w:t>
      </w:r>
      <w:bookmarkEnd w:id="19"/>
      <w:bookmarkEnd w:id="20"/>
      <w:bookmarkEnd w:id="21"/>
    </w:p>
    <w:p w14:paraId="371BE79F" w14:textId="77777777" w:rsidR="00DD1BAE" w:rsidRDefault="00DD1BAE" w:rsidP="00D24CF9">
      <w:pPr>
        <w:pStyle w:val="Titolo2"/>
        <w:tabs>
          <w:tab w:val="left" w:pos="567"/>
        </w:tabs>
        <w:ind w:right="139"/>
        <w:rPr>
          <w:color w:val="000000" w:themeColor="text1"/>
        </w:rPr>
      </w:pPr>
    </w:p>
    <w:p w14:paraId="326C5681" w14:textId="726C12D8" w:rsidR="00286363" w:rsidRPr="00DD1BAE" w:rsidRDefault="00CF7886" w:rsidP="00D24CF9">
      <w:pPr>
        <w:pStyle w:val="Titolo2"/>
        <w:tabs>
          <w:tab w:val="left" w:pos="567"/>
        </w:tabs>
        <w:ind w:right="139"/>
        <w:rPr>
          <w:rFonts w:asciiTheme="minorHAnsi" w:hAnsiTheme="minorHAnsi" w:cstheme="minorHAnsi"/>
          <w:color w:val="000000" w:themeColor="text1"/>
          <w:sz w:val="28"/>
          <w:szCs w:val="28"/>
        </w:rPr>
      </w:pPr>
      <w:bookmarkStart w:id="22" w:name="_Toc216346190"/>
      <w:r w:rsidRPr="00DD1BAE">
        <w:rPr>
          <w:rFonts w:asciiTheme="minorHAnsi" w:hAnsiTheme="minorHAnsi" w:cstheme="minorHAnsi"/>
          <w:color w:val="000000" w:themeColor="text1"/>
          <w:sz w:val="28"/>
          <w:szCs w:val="28"/>
        </w:rPr>
        <w:t>IT8030034 “Stazione di Cyperus polystachyus di Ischia”</w:t>
      </w:r>
      <w:bookmarkEnd w:id="0"/>
      <w:bookmarkEnd w:id="22"/>
    </w:p>
    <w:p w14:paraId="013F5554" w14:textId="77777777" w:rsidR="00286363" w:rsidRPr="009249C0" w:rsidRDefault="00286363" w:rsidP="00D24CF9">
      <w:pPr>
        <w:tabs>
          <w:tab w:val="left" w:pos="567"/>
        </w:tabs>
        <w:ind w:right="139"/>
        <w:jc w:val="both"/>
        <w:rPr>
          <w:color w:val="000000" w:themeColor="text1"/>
        </w:rPr>
      </w:pPr>
    </w:p>
    <w:p w14:paraId="75B92F69" w14:textId="77777777" w:rsidR="0074665A" w:rsidRPr="00DD1BAE" w:rsidRDefault="00CF7886" w:rsidP="00D24CF9">
      <w:pPr>
        <w:pStyle w:val="Titolo3"/>
        <w:tabs>
          <w:tab w:val="left" w:pos="567"/>
        </w:tabs>
        <w:ind w:right="139"/>
        <w:rPr>
          <w:rFonts w:asciiTheme="minorHAnsi" w:hAnsiTheme="minorHAnsi" w:cstheme="minorHAnsi"/>
          <w:color w:val="000000" w:themeColor="text1"/>
          <w:sz w:val="24"/>
          <w:szCs w:val="24"/>
        </w:rPr>
      </w:pPr>
      <w:bookmarkStart w:id="23" w:name="_Toc216346191"/>
      <w:r w:rsidRPr="00DD1BAE">
        <w:rPr>
          <w:rFonts w:asciiTheme="minorHAnsi" w:hAnsiTheme="minorHAnsi" w:cstheme="minorHAnsi"/>
          <w:color w:val="000000" w:themeColor="text1"/>
          <w:sz w:val="24"/>
          <w:szCs w:val="24"/>
        </w:rPr>
        <w:t>Obiettivi di conservazione</w:t>
      </w:r>
      <w:bookmarkEnd w:id="23"/>
    </w:p>
    <w:p w14:paraId="5C5CBC51" w14:textId="77777777" w:rsidR="0074665A" w:rsidRPr="009249C0" w:rsidRDefault="0074665A" w:rsidP="00D24CF9">
      <w:pPr>
        <w:tabs>
          <w:tab w:val="left" w:pos="567"/>
        </w:tabs>
        <w:ind w:right="139"/>
        <w:jc w:val="both"/>
        <w:rPr>
          <w:color w:val="000000" w:themeColor="text1"/>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9"/>
        <w:gridCol w:w="4227"/>
        <w:gridCol w:w="5128"/>
      </w:tblGrid>
      <w:tr w:rsidR="000E4D81" w:rsidRPr="00C922A8" w14:paraId="3ACB04CE" w14:textId="77777777" w:rsidTr="001018AE">
        <w:trPr>
          <w:trHeight w:val="300"/>
        </w:trPr>
        <w:tc>
          <w:tcPr>
            <w:tcW w:w="959" w:type="dxa"/>
            <w:noWrap/>
            <w:hideMark/>
          </w:tcPr>
          <w:p w14:paraId="6CB14777" w14:textId="77777777" w:rsidR="0074665A" w:rsidRPr="00C922A8" w:rsidRDefault="00CF7886" w:rsidP="001018AE">
            <w:pPr>
              <w:pStyle w:val="Talellatesto"/>
              <w:rPr>
                <w:b/>
                <w:bCs/>
                <w:lang w:val="it-IT"/>
              </w:rPr>
            </w:pPr>
            <w:r w:rsidRPr="00C922A8">
              <w:rPr>
                <w:b/>
                <w:bCs/>
                <w:lang w:val="it-IT"/>
              </w:rPr>
              <w:t>Codice</w:t>
            </w:r>
          </w:p>
        </w:tc>
        <w:tc>
          <w:tcPr>
            <w:tcW w:w="4227" w:type="dxa"/>
            <w:noWrap/>
            <w:hideMark/>
          </w:tcPr>
          <w:p w14:paraId="680F8A7A" w14:textId="77777777" w:rsidR="0074665A" w:rsidRPr="00C922A8" w:rsidRDefault="00CF7886" w:rsidP="001018AE">
            <w:pPr>
              <w:pStyle w:val="Talellatesto"/>
              <w:rPr>
                <w:b/>
                <w:bCs/>
                <w:lang w:val="it-IT"/>
              </w:rPr>
            </w:pPr>
            <w:r w:rsidRPr="00C922A8">
              <w:rPr>
                <w:b/>
                <w:bCs/>
                <w:lang w:val="it-IT"/>
              </w:rPr>
              <w:t>Tipo di Habitat</w:t>
            </w:r>
          </w:p>
        </w:tc>
        <w:tc>
          <w:tcPr>
            <w:tcW w:w="5128" w:type="dxa"/>
            <w:noWrap/>
            <w:hideMark/>
          </w:tcPr>
          <w:p w14:paraId="37405A0A" w14:textId="77777777" w:rsidR="0074665A" w:rsidRPr="00C922A8" w:rsidRDefault="00CF7886" w:rsidP="001018AE">
            <w:pPr>
              <w:pStyle w:val="Talellatesto"/>
              <w:rPr>
                <w:b/>
                <w:bCs/>
                <w:lang w:val="it-IT"/>
              </w:rPr>
            </w:pPr>
            <w:r w:rsidRPr="00C922A8">
              <w:rPr>
                <w:b/>
                <w:bCs/>
                <w:lang w:val="it-IT"/>
              </w:rPr>
              <w:t>Obiettivo</w:t>
            </w:r>
          </w:p>
        </w:tc>
      </w:tr>
      <w:tr w:rsidR="000E4D81" w14:paraId="076B7BB9" w14:textId="77777777" w:rsidTr="001018AE">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19841E24" w14:textId="77777777" w:rsidR="0074665A" w:rsidRPr="009249C0" w:rsidRDefault="00CF7886" w:rsidP="001018AE">
            <w:pPr>
              <w:pStyle w:val="Talellatesto"/>
              <w:rPr>
                <w:lang w:val="it-IT"/>
              </w:rPr>
            </w:pPr>
            <w:r w:rsidRPr="009249C0">
              <w:rPr>
                <w:lang w:val="it-IT"/>
              </w:rPr>
              <w:t>5330</w:t>
            </w:r>
          </w:p>
        </w:tc>
        <w:tc>
          <w:tcPr>
            <w:tcW w:w="4227" w:type="dxa"/>
            <w:tcBorders>
              <w:top w:val="single" w:sz="4" w:space="0" w:color="auto"/>
              <w:left w:val="single" w:sz="4" w:space="0" w:color="auto"/>
              <w:bottom w:val="single" w:sz="4" w:space="0" w:color="auto"/>
              <w:right w:val="single" w:sz="4" w:space="0" w:color="auto"/>
            </w:tcBorders>
            <w:noWrap/>
            <w:hideMark/>
          </w:tcPr>
          <w:p w14:paraId="7C85139B" w14:textId="77777777" w:rsidR="0074665A" w:rsidRPr="009249C0" w:rsidRDefault="00CF7886" w:rsidP="001018AE">
            <w:pPr>
              <w:pStyle w:val="Talellatesto"/>
              <w:rPr>
                <w:lang w:val="it-IT"/>
              </w:rPr>
            </w:pPr>
            <w:r w:rsidRPr="009249C0">
              <w:rPr>
                <w:lang w:val="it-IT"/>
              </w:rPr>
              <w:t>Arbusteti termi-mediterranei e pre-desertici</w:t>
            </w:r>
          </w:p>
        </w:tc>
        <w:tc>
          <w:tcPr>
            <w:tcW w:w="5128" w:type="dxa"/>
            <w:tcBorders>
              <w:top w:val="single" w:sz="4" w:space="0" w:color="auto"/>
              <w:left w:val="single" w:sz="4" w:space="0" w:color="auto"/>
              <w:bottom w:val="single" w:sz="4" w:space="0" w:color="auto"/>
              <w:right w:val="single" w:sz="4" w:space="0" w:color="auto"/>
            </w:tcBorders>
            <w:noWrap/>
            <w:hideMark/>
          </w:tcPr>
          <w:p w14:paraId="184E1AEC" w14:textId="77777777" w:rsidR="0074665A" w:rsidRPr="009249C0" w:rsidRDefault="00CF7886" w:rsidP="001018AE">
            <w:pPr>
              <w:pStyle w:val="Talellatesto"/>
              <w:rPr>
                <w:lang w:val="it-IT"/>
              </w:rPr>
            </w:pPr>
            <w:r w:rsidRPr="009249C0">
              <w:rPr>
                <w:lang w:val="it-IT"/>
              </w:rPr>
              <w:t>Mantenimento dell’attuale grado di conservazione</w:t>
            </w:r>
          </w:p>
        </w:tc>
      </w:tr>
      <w:tr w:rsidR="000E4D81" w14:paraId="6BD106E2" w14:textId="77777777" w:rsidTr="001018AE">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41760D39" w14:textId="77777777" w:rsidR="0074665A" w:rsidRPr="009249C0" w:rsidRDefault="00CF7886" w:rsidP="001018AE">
            <w:pPr>
              <w:pStyle w:val="Talellatesto"/>
              <w:rPr>
                <w:lang w:val="it-IT"/>
              </w:rPr>
            </w:pPr>
            <w:r w:rsidRPr="009249C0">
              <w:rPr>
                <w:lang w:val="it-IT"/>
              </w:rPr>
              <w:t>8320</w:t>
            </w:r>
          </w:p>
        </w:tc>
        <w:tc>
          <w:tcPr>
            <w:tcW w:w="4227" w:type="dxa"/>
            <w:tcBorders>
              <w:top w:val="single" w:sz="4" w:space="0" w:color="auto"/>
              <w:left w:val="single" w:sz="4" w:space="0" w:color="auto"/>
              <w:bottom w:val="single" w:sz="4" w:space="0" w:color="auto"/>
              <w:right w:val="single" w:sz="4" w:space="0" w:color="auto"/>
            </w:tcBorders>
            <w:noWrap/>
            <w:hideMark/>
          </w:tcPr>
          <w:p w14:paraId="68E61334" w14:textId="77777777" w:rsidR="0074665A" w:rsidRPr="009249C0" w:rsidRDefault="00CF7886" w:rsidP="001018AE">
            <w:pPr>
              <w:pStyle w:val="Talellatesto"/>
              <w:rPr>
                <w:lang w:val="it-IT"/>
              </w:rPr>
            </w:pPr>
            <w:r w:rsidRPr="009249C0">
              <w:rPr>
                <w:lang w:val="it-IT"/>
              </w:rPr>
              <w:t>Campi di lava e cavità naturali</w:t>
            </w:r>
          </w:p>
        </w:tc>
        <w:tc>
          <w:tcPr>
            <w:tcW w:w="5128" w:type="dxa"/>
            <w:tcBorders>
              <w:top w:val="single" w:sz="4" w:space="0" w:color="auto"/>
              <w:left w:val="single" w:sz="4" w:space="0" w:color="auto"/>
              <w:bottom w:val="single" w:sz="4" w:space="0" w:color="auto"/>
              <w:right w:val="single" w:sz="4" w:space="0" w:color="auto"/>
            </w:tcBorders>
            <w:noWrap/>
            <w:hideMark/>
          </w:tcPr>
          <w:p w14:paraId="5D7BA760" w14:textId="77777777" w:rsidR="0074665A" w:rsidRPr="009249C0" w:rsidRDefault="00CF7886" w:rsidP="001018AE">
            <w:pPr>
              <w:pStyle w:val="Talellatesto"/>
              <w:rPr>
                <w:lang w:val="it-IT"/>
              </w:rPr>
            </w:pPr>
            <w:r w:rsidRPr="009249C0">
              <w:rPr>
                <w:lang w:val="it-IT"/>
              </w:rPr>
              <w:t>Mantenimento dell’attuale grado di conservazione</w:t>
            </w:r>
          </w:p>
        </w:tc>
      </w:tr>
      <w:tr w:rsidR="000E4D81" w14:paraId="4F66E962" w14:textId="77777777" w:rsidTr="001018AE">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4D01F35A" w14:textId="77777777" w:rsidR="001018AE" w:rsidRPr="009249C0" w:rsidRDefault="00CF7886" w:rsidP="001018AE">
            <w:pPr>
              <w:pStyle w:val="Talellatesto"/>
              <w:rPr>
                <w:lang w:val="it-IT"/>
              </w:rPr>
            </w:pPr>
            <w:r w:rsidRPr="009249C0">
              <w:rPr>
                <w:lang w:val="it-IT"/>
              </w:rPr>
              <w:t>1304</w:t>
            </w:r>
          </w:p>
        </w:tc>
        <w:tc>
          <w:tcPr>
            <w:tcW w:w="4227" w:type="dxa"/>
            <w:tcBorders>
              <w:top w:val="single" w:sz="4" w:space="0" w:color="auto"/>
              <w:left w:val="single" w:sz="4" w:space="0" w:color="auto"/>
              <w:bottom w:val="single" w:sz="4" w:space="0" w:color="auto"/>
              <w:right w:val="single" w:sz="4" w:space="0" w:color="auto"/>
            </w:tcBorders>
            <w:noWrap/>
            <w:hideMark/>
          </w:tcPr>
          <w:p w14:paraId="5EE1A939" w14:textId="77777777" w:rsidR="001018AE" w:rsidRPr="009249C0" w:rsidRDefault="00CF7886" w:rsidP="001018AE">
            <w:pPr>
              <w:pStyle w:val="Talellatesto"/>
              <w:rPr>
                <w:lang w:val="it-IT"/>
              </w:rPr>
            </w:pPr>
            <w:r w:rsidRPr="009249C0">
              <w:rPr>
                <w:lang w:val="it-IT"/>
              </w:rPr>
              <w:t>Rhinolophus ferrumequinum</w:t>
            </w:r>
          </w:p>
        </w:tc>
        <w:tc>
          <w:tcPr>
            <w:tcW w:w="5128" w:type="dxa"/>
            <w:tcBorders>
              <w:top w:val="single" w:sz="4" w:space="0" w:color="auto"/>
              <w:left w:val="single" w:sz="4" w:space="0" w:color="auto"/>
              <w:bottom w:val="single" w:sz="4" w:space="0" w:color="auto"/>
              <w:right w:val="single" w:sz="4" w:space="0" w:color="auto"/>
            </w:tcBorders>
            <w:noWrap/>
            <w:hideMark/>
          </w:tcPr>
          <w:p w14:paraId="1225CE45" w14:textId="77777777" w:rsidR="001018AE" w:rsidRPr="009249C0" w:rsidRDefault="00CF7886" w:rsidP="001018AE">
            <w:pPr>
              <w:pStyle w:val="Talellatesto"/>
              <w:rPr>
                <w:lang w:val="it-IT"/>
              </w:rPr>
            </w:pPr>
            <w:r w:rsidRPr="009249C0">
              <w:rPr>
                <w:rFonts w:cs="Times New Roman"/>
                <w:lang w:val="it-IT"/>
              </w:rPr>
              <w:t>Mantenere l’attuale condizione della specie</w:t>
            </w:r>
          </w:p>
        </w:tc>
      </w:tr>
      <w:tr w:rsidR="000E4D81" w14:paraId="44ACD2B8" w14:textId="77777777" w:rsidTr="001018AE">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3A1436E8" w14:textId="77777777" w:rsidR="001018AE" w:rsidRPr="009249C0" w:rsidRDefault="00CF7886" w:rsidP="001018AE">
            <w:pPr>
              <w:pStyle w:val="Talellatesto"/>
              <w:rPr>
                <w:lang w:val="it-IT"/>
              </w:rPr>
            </w:pPr>
            <w:r w:rsidRPr="009249C0">
              <w:rPr>
                <w:lang w:val="it-IT"/>
              </w:rPr>
              <w:t>1303</w:t>
            </w:r>
          </w:p>
        </w:tc>
        <w:tc>
          <w:tcPr>
            <w:tcW w:w="4227" w:type="dxa"/>
            <w:tcBorders>
              <w:top w:val="single" w:sz="4" w:space="0" w:color="auto"/>
              <w:left w:val="single" w:sz="4" w:space="0" w:color="auto"/>
              <w:bottom w:val="single" w:sz="4" w:space="0" w:color="auto"/>
              <w:right w:val="single" w:sz="4" w:space="0" w:color="auto"/>
            </w:tcBorders>
            <w:noWrap/>
            <w:hideMark/>
          </w:tcPr>
          <w:p w14:paraId="348B481C" w14:textId="77777777" w:rsidR="001018AE" w:rsidRPr="009249C0" w:rsidRDefault="00CF7886" w:rsidP="001018AE">
            <w:pPr>
              <w:pStyle w:val="Talellatesto"/>
              <w:rPr>
                <w:lang w:val="it-IT"/>
              </w:rPr>
            </w:pPr>
            <w:r w:rsidRPr="009249C0">
              <w:rPr>
                <w:lang w:val="it-IT"/>
              </w:rPr>
              <w:t>Rhinolophus hipposideros</w:t>
            </w:r>
          </w:p>
        </w:tc>
        <w:tc>
          <w:tcPr>
            <w:tcW w:w="5128" w:type="dxa"/>
            <w:tcBorders>
              <w:top w:val="single" w:sz="4" w:space="0" w:color="auto"/>
              <w:left w:val="single" w:sz="4" w:space="0" w:color="auto"/>
              <w:bottom w:val="single" w:sz="4" w:space="0" w:color="auto"/>
              <w:right w:val="single" w:sz="4" w:space="0" w:color="auto"/>
            </w:tcBorders>
            <w:noWrap/>
            <w:hideMark/>
          </w:tcPr>
          <w:p w14:paraId="5E5A2E3D" w14:textId="77777777" w:rsidR="001018AE" w:rsidRPr="009249C0" w:rsidRDefault="00CF7886" w:rsidP="001018AE">
            <w:pPr>
              <w:pStyle w:val="Talellatesto"/>
              <w:rPr>
                <w:lang w:val="it-IT"/>
              </w:rPr>
            </w:pPr>
            <w:r w:rsidRPr="009249C0">
              <w:rPr>
                <w:rFonts w:cs="Times New Roman"/>
                <w:lang w:val="it-IT"/>
              </w:rPr>
              <w:t>Mantenere l’attuale condizione della specie</w:t>
            </w:r>
          </w:p>
        </w:tc>
      </w:tr>
    </w:tbl>
    <w:p w14:paraId="351CC0A6" w14:textId="77777777" w:rsidR="0074665A" w:rsidRPr="00DD1BAE" w:rsidRDefault="0074665A" w:rsidP="00DD1BAE">
      <w:pPr>
        <w:pStyle w:val="Titolo3"/>
        <w:tabs>
          <w:tab w:val="left" w:pos="567"/>
        </w:tabs>
        <w:ind w:right="139"/>
        <w:rPr>
          <w:rFonts w:asciiTheme="minorHAnsi" w:hAnsiTheme="minorHAnsi" w:cstheme="minorHAnsi"/>
          <w:color w:val="000000" w:themeColor="text1"/>
          <w:sz w:val="24"/>
          <w:szCs w:val="24"/>
        </w:rPr>
      </w:pPr>
    </w:p>
    <w:p w14:paraId="2B17780C" w14:textId="77777777" w:rsidR="0074665A" w:rsidRDefault="00CF7886" w:rsidP="00D24CF9">
      <w:pPr>
        <w:pStyle w:val="Titolo3"/>
        <w:tabs>
          <w:tab w:val="left" w:pos="567"/>
        </w:tabs>
        <w:ind w:right="139"/>
        <w:rPr>
          <w:rFonts w:asciiTheme="minorHAnsi" w:hAnsiTheme="minorHAnsi" w:cstheme="minorHAnsi"/>
          <w:color w:val="000000" w:themeColor="text1"/>
          <w:sz w:val="24"/>
          <w:szCs w:val="24"/>
        </w:rPr>
      </w:pPr>
      <w:bookmarkStart w:id="24" w:name="_Toc216346192"/>
      <w:r w:rsidRPr="00DD1BAE">
        <w:rPr>
          <w:rFonts w:asciiTheme="minorHAnsi" w:hAnsiTheme="minorHAnsi" w:cstheme="minorHAnsi"/>
          <w:color w:val="000000" w:themeColor="text1"/>
          <w:sz w:val="24"/>
          <w:szCs w:val="24"/>
        </w:rPr>
        <w:t>Pressioni e minacce</w:t>
      </w:r>
      <w:bookmarkEnd w:id="24"/>
    </w:p>
    <w:p w14:paraId="76E77AB9" w14:textId="77777777" w:rsidR="00DD1BAE" w:rsidRPr="00DD1BAE" w:rsidRDefault="00DD1BAE" w:rsidP="00DD1BAE">
      <w:pPr>
        <w:rPr>
          <w:lang w:eastAsia="en-US"/>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87"/>
        <w:gridCol w:w="2556"/>
        <w:gridCol w:w="695"/>
        <w:gridCol w:w="3267"/>
        <w:gridCol w:w="695"/>
        <w:gridCol w:w="839"/>
      </w:tblGrid>
      <w:tr w:rsidR="000E4D81" w:rsidRPr="00C922A8" w14:paraId="6B57B3AB" w14:textId="77777777" w:rsidTr="00445DDE">
        <w:trPr>
          <w:cantSplit/>
        </w:trPr>
        <w:tc>
          <w:tcPr>
            <w:tcW w:w="0" w:type="auto"/>
            <w:vAlign w:val="center"/>
            <w:hideMark/>
          </w:tcPr>
          <w:p w14:paraId="3E6532BC" w14:textId="77777777" w:rsidR="005A2DB3" w:rsidRPr="00C922A8" w:rsidRDefault="00CF7886" w:rsidP="005A2DB3">
            <w:pPr>
              <w:pStyle w:val="Talellatesto"/>
              <w:rPr>
                <w:b/>
                <w:bCs/>
                <w:lang w:val="it-IT"/>
              </w:rPr>
            </w:pPr>
            <w:r w:rsidRPr="00C922A8">
              <w:rPr>
                <w:b/>
                <w:bCs/>
                <w:lang w:val="it-IT"/>
              </w:rPr>
              <w:t xml:space="preserve">Cod. Habitat/Specie </w:t>
            </w:r>
          </w:p>
        </w:tc>
        <w:tc>
          <w:tcPr>
            <w:tcW w:w="0" w:type="auto"/>
            <w:vAlign w:val="center"/>
            <w:hideMark/>
          </w:tcPr>
          <w:p w14:paraId="4B582FFC" w14:textId="77777777" w:rsidR="005A2DB3" w:rsidRPr="00C922A8" w:rsidRDefault="00CF7886" w:rsidP="005A2DB3">
            <w:pPr>
              <w:pStyle w:val="Talellatesto"/>
              <w:rPr>
                <w:b/>
                <w:bCs/>
                <w:lang w:val="it-IT"/>
              </w:rPr>
            </w:pPr>
            <w:r w:rsidRPr="00C922A8">
              <w:rPr>
                <w:b/>
                <w:bCs/>
                <w:lang w:val="it-IT"/>
              </w:rPr>
              <w:t>Nome Habitat/Specie</w:t>
            </w:r>
          </w:p>
        </w:tc>
        <w:tc>
          <w:tcPr>
            <w:tcW w:w="0" w:type="auto"/>
            <w:vAlign w:val="center"/>
            <w:hideMark/>
          </w:tcPr>
          <w:p w14:paraId="1135C0A6" w14:textId="77777777" w:rsidR="005A2DB3" w:rsidRPr="00C922A8" w:rsidRDefault="00CF7886" w:rsidP="005A2DB3">
            <w:pPr>
              <w:pStyle w:val="Talellatesto"/>
              <w:rPr>
                <w:b/>
                <w:bCs/>
                <w:lang w:val="it-IT"/>
              </w:rPr>
            </w:pPr>
            <w:r w:rsidRPr="00C922A8">
              <w:rPr>
                <w:b/>
                <w:bCs/>
                <w:lang w:val="it-IT"/>
              </w:rPr>
              <w:t>Codice</w:t>
            </w:r>
          </w:p>
        </w:tc>
        <w:tc>
          <w:tcPr>
            <w:tcW w:w="0" w:type="auto"/>
            <w:vAlign w:val="center"/>
            <w:hideMark/>
          </w:tcPr>
          <w:p w14:paraId="562C5B92" w14:textId="77777777" w:rsidR="005A2DB3" w:rsidRPr="00C922A8" w:rsidRDefault="00CF7886" w:rsidP="005A2DB3">
            <w:pPr>
              <w:pStyle w:val="Talellatesto"/>
              <w:rPr>
                <w:b/>
                <w:bCs/>
                <w:lang w:val="it-IT"/>
              </w:rPr>
            </w:pPr>
            <w:r w:rsidRPr="00C922A8">
              <w:rPr>
                <w:b/>
                <w:bCs/>
                <w:lang w:val="it-IT"/>
              </w:rPr>
              <w:t>Pressioni</w:t>
            </w:r>
          </w:p>
        </w:tc>
        <w:tc>
          <w:tcPr>
            <w:tcW w:w="0" w:type="auto"/>
            <w:vAlign w:val="center"/>
            <w:hideMark/>
          </w:tcPr>
          <w:p w14:paraId="7EC1E3E0" w14:textId="77777777" w:rsidR="005A2DB3" w:rsidRPr="00C922A8" w:rsidRDefault="00CF7886" w:rsidP="005A2DB3">
            <w:pPr>
              <w:pStyle w:val="Talellatesto"/>
              <w:rPr>
                <w:b/>
                <w:bCs/>
                <w:lang w:val="it-IT"/>
              </w:rPr>
            </w:pPr>
            <w:r w:rsidRPr="00C922A8">
              <w:rPr>
                <w:b/>
                <w:bCs/>
                <w:lang w:val="it-IT"/>
              </w:rPr>
              <w:t>Codice</w:t>
            </w:r>
          </w:p>
        </w:tc>
        <w:tc>
          <w:tcPr>
            <w:tcW w:w="0" w:type="auto"/>
            <w:vAlign w:val="center"/>
            <w:hideMark/>
          </w:tcPr>
          <w:p w14:paraId="6F500188" w14:textId="77777777" w:rsidR="005A2DB3" w:rsidRPr="00C922A8" w:rsidRDefault="00CF7886" w:rsidP="005A2DB3">
            <w:pPr>
              <w:pStyle w:val="Talellatesto"/>
              <w:rPr>
                <w:b/>
                <w:bCs/>
                <w:lang w:val="it-IT"/>
              </w:rPr>
            </w:pPr>
            <w:r w:rsidRPr="00C922A8">
              <w:rPr>
                <w:b/>
                <w:bCs/>
                <w:lang w:val="it-IT"/>
              </w:rPr>
              <w:t>Minacce</w:t>
            </w:r>
          </w:p>
        </w:tc>
      </w:tr>
      <w:tr w:rsidR="000E4D81" w14:paraId="68C8A240" w14:textId="77777777" w:rsidTr="001018AE">
        <w:trPr>
          <w:cantSplit/>
        </w:trPr>
        <w:tc>
          <w:tcPr>
            <w:tcW w:w="0" w:type="auto"/>
            <w:hideMark/>
          </w:tcPr>
          <w:p w14:paraId="1E948B4D" w14:textId="77777777" w:rsidR="001018AE" w:rsidRPr="009249C0" w:rsidRDefault="00CF7886" w:rsidP="001018AE">
            <w:pPr>
              <w:pStyle w:val="Talellatesto"/>
              <w:rPr>
                <w:lang w:val="it-IT"/>
              </w:rPr>
            </w:pPr>
            <w:r w:rsidRPr="009249C0">
              <w:rPr>
                <w:lang w:val="it-IT"/>
              </w:rPr>
              <w:t>5330</w:t>
            </w:r>
          </w:p>
        </w:tc>
        <w:tc>
          <w:tcPr>
            <w:tcW w:w="0" w:type="auto"/>
            <w:hideMark/>
          </w:tcPr>
          <w:p w14:paraId="43B0DD44" w14:textId="77777777" w:rsidR="001018AE" w:rsidRPr="009249C0" w:rsidRDefault="00CF7886" w:rsidP="001018AE">
            <w:pPr>
              <w:pStyle w:val="Talellatesto"/>
              <w:rPr>
                <w:lang w:val="it-IT"/>
              </w:rPr>
            </w:pPr>
            <w:r w:rsidRPr="009249C0">
              <w:rPr>
                <w:lang w:val="it-IT"/>
              </w:rPr>
              <w:t>Arbusteti termi-mediterranei e pre-desertici</w:t>
            </w:r>
          </w:p>
        </w:tc>
        <w:tc>
          <w:tcPr>
            <w:tcW w:w="0" w:type="auto"/>
            <w:hideMark/>
          </w:tcPr>
          <w:p w14:paraId="732560CD" w14:textId="77777777" w:rsidR="001018AE" w:rsidRPr="009249C0" w:rsidRDefault="00CF7886" w:rsidP="001018AE">
            <w:pPr>
              <w:pStyle w:val="Talellatesto"/>
              <w:rPr>
                <w:lang w:val="it-IT"/>
              </w:rPr>
            </w:pPr>
            <w:r w:rsidRPr="009249C0">
              <w:rPr>
                <w:lang w:val="it-IT"/>
              </w:rPr>
              <w:t>PF01</w:t>
            </w:r>
          </w:p>
        </w:tc>
        <w:tc>
          <w:tcPr>
            <w:tcW w:w="0" w:type="auto"/>
            <w:hideMark/>
          </w:tcPr>
          <w:p w14:paraId="7BFF9646" w14:textId="77777777" w:rsidR="001018AE" w:rsidRPr="009249C0" w:rsidRDefault="00CF7886" w:rsidP="001018AE">
            <w:pPr>
              <w:pStyle w:val="Talellatesto"/>
              <w:rPr>
                <w:lang w:val="it-IT"/>
              </w:rPr>
            </w:pPr>
            <w:r w:rsidRPr="009249C0">
              <w:rPr>
                <w:lang w:val="it-IT"/>
              </w:rPr>
              <w:t xml:space="preserve"> Creazione di aree costruite convertendo altri tipi di uso del suolo</w:t>
            </w:r>
          </w:p>
        </w:tc>
        <w:tc>
          <w:tcPr>
            <w:tcW w:w="0" w:type="auto"/>
            <w:hideMark/>
          </w:tcPr>
          <w:p w14:paraId="1734FABC" w14:textId="77777777" w:rsidR="001018AE" w:rsidRPr="009249C0" w:rsidRDefault="001018AE" w:rsidP="001018AE">
            <w:pPr>
              <w:pStyle w:val="Talellatesto"/>
              <w:rPr>
                <w:lang w:val="it-IT"/>
              </w:rPr>
            </w:pPr>
          </w:p>
        </w:tc>
        <w:tc>
          <w:tcPr>
            <w:tcW w:w="0" w:type="auto"/>
            <w:hideMark/>
          </w:tcPr>
          <w:p w14:paraId="6683C926" w14:textId="77777777" w:rsidR="001018AE" w:rsidRPr="009249C0" w:rsidRDefault="001018AE" w:rsidP="001018AE">
            <w:pPr>
              <w:pStyle w:val="Talellatesto"/>
              <w:rPr>
                <w:lang w:val="it-IT"/>
              </w:rPr>
            </w:pPr>
          </w:p>
        </w:tc>
      </w:tr>
      <w:tr w:rsidR="000E4D81" w14:paraId="7DEAB2DE" w14:textId="77777777" w:rsidTr="001018AE">
        <w:trPr>
          <w:cantSplit/>
        </w:trPr>
        <w:tc>
          <w:tcPr>
            <w:tcW w:w="0" w:type="auto"/>
            <w:hideMark/>
          </w:tcPr>
          <w:p w14:paraId="74055D38" w14:textId="77777777" w:rsidR="001018AE" w:rsidRPr="009249C0" w:rsidRDefault="00CF7886" w:rsidP="001018AE">
            <w:pPr>
              <w:pStyle w:val="Talellatesto"/>
              <w:rPr>
                <w:lang w:val="it-IT"/>
              </w:rPr>
            </w:pPr>
            <w:r w:rsidRPr="009249C0">
              <w:rPr>
                <w:lang w:val="it-IT"/>
              </w:rPr>
              <w:t>8320</w:t>
            </w:r>
          </w:p>
        </w:tc>
        <w:tc>
          <w:tcPr>
            <w:tcW w:w="0" w:type="auto"/>
            <w:hideMark/>
          </w:tcPr>
          <w:p w14:paraId="0CD623BC" w14:textId="77777777" w:rsidR="001018AE" w:rsidRPr="009249C0" w:rsidRDefault="00CF7886" w:rsidP="001018AE">
            <w:pPr>
              <w:pStyle w:val="Talellatesto"/>
              <w:rPr>
                <w:lang w:val="it-IT"/>
              </w:rPr>
            </w:pPr>
            <w:r w:rsidRPr="009249C0">
              <w:rPr>
                <w:lang w:val="it-IT"/>
              </w:rPr>
              <w:t>Campi di lava e cavità naturali</w:t>
            </w:r>
          </w:p>
        </w:tc>
        <w:tc>
          <w:tcPr>
            <w:tcW w:w="0" w:type="auto"/>
            <w:hideMark/>
          </w:tcPr>
          <w:p w14:paraId="0E25967A" w14:textId="77777777" w:rsidR="001018AE" w:rsidRPr="009249C0" w:rsidRDefault="00CF7886" w:rsidP="001018AE">
            <w:pPr>
              <w:pStyle w:val="Talellatesto"/>
              <w:rPr>
                <w:lang w:val="it-IT"/>
              </w:rPr>
            </w:pPr>
            <w:r w:rsidRPr="009249C0">
              <w:rPr>
                <w:lang w:val="it-IT"/>
              </w:rPr>
              <w:t>PF01</w:t>
            </w:r>
          </w:p>
        </w:tc>
        <w:tc>
          <w:tcPr>
            <w:tcW w:w="0" w:type="auto"/>
            <w:hideMark/>
          </w:tcPr>
          <w:p w14:paraId="530A7C1E" w14:textId="77777777" w:rsidR="001018AE" w:rsidRPr="009249C0" w:rsidRDefault="00CF7886" w:rsidP="001018AE">
            <w:pPr>
              <w:pStyle w:val="Talellatesto"/>
              <w:rPr>
                <w:lang w:val="it-IT"/>
              </w:rPr>
            </w:pPr>
            <w:r w:rsidRPr="009249C0">
              <w:rPr>
                <w:lang w:val="it-IT"/>
              </w:rPr>
              <w:t xml:space="preserve"> Creazione di aree costruite convertendo altri tipi di uso del suolo</w:t>
            </w:r>
          </w:p>
        </w:tc>
        <w:tc>
          <w:tcPr>
            <w:tcW w:w="0" w:type="auto"/>
            <w:hideMark/>
          </w:tcPr>
          <w:p w14:paraId="544874C5" w14:textId="77777777" w:rsidR="001018AE" w:rsidRPr="009249C0" w:rsidRDefault="001018AE" w:rsidP="001018AE">
            <w:pPr>
              <w:pStyle w:val="Talellatesto"/>
              <w:rPr>
                <w:lang w:val="it-IT"/>
              </w:rPr>
            </w:pPr>
          </w:p>
        </w:tc>
        <w:tc>
          <w:tcPr>
            <w:tcW w:w="0" w:type="auto"/>
            <w:hideMark/>
          </w:tcPr>
          <w:p w14:paraId="7AB49CA7" w14:textId="77777777" w:rsidR="001018AE" w:rsidRPr="009249C0" w:rsidRDefault="001018AE" w:rsidP="001018AE">
            <w:pPr>
              <w:pStyle w:val="Talellatesto"/>
              <w:rPr>
                <w:lang w:val="it-IT"/>
              </w:rPr>
            </w:pPr>
          </w:p>
        </w:tc>
      </w:tr>
      <w:tr w:rsidR="000E4D81" w14:paraId="73A7F785" w14:textId="77777777" w:rsidTr="001018AE">
        <w:trPr>
          <w:cantSplit/>
        </w:trPr>
        <w:tc>
          <w:tcPr>
            <w:tcW w:w="0" w:type="auto"/>
            <w:hideMark/>
          </w:tcPr>
          <w:p w14:paraId="2FDCE6C3" w14:textId="77777777" w:rsidR="001018AE" w:rsidRPr="009249C0" w:rsidRDefault="00CF7886" w:rsidP="001018AE">
            <w:pPr>
              <w:pStyle w:val="Talellatesto"/>
              <w:rPr>
                <w:lang w:val="it-IT"/>
              </w:rPr>
            </w:pPr>
            <w:r w:rsidRPr="009249C0">
              <w:rPr>
                <w:lang w:val="it-IT"/>
              </w:rPr>
              <w:t>1304</w:t>
            </w:r>
          </w:p>
        </w:tc>
        <w:tc>
          <w:tcPr>
            <w:tcW w:w="0" w:type="auto"/>
            <w:hideMark/>
          </w:tcPr>
          <w:p w14:paraId="488D80E9" w14:textId="77777777" w:rsidR="001018AE" w:rsidRPr="009249C0" w:rsidRDefault="00CF7886" w:rsidP="001018AE">
            <w:pPr>
              <w:pStyle w:val="Talellatesto"/>
              <w:rPr>
                <w:lang w:val="it-IT"/>
              </w:rPr>
            </w:pPr>
            <w:r w:rsidRPr="009249C0">
              <w:rPr>
                <w:lang w:val="it-IT"/>
              </w:rPr>
              <w:t>Rhinolophus ferrumequinum</w:t>
            </w:r>
          </w:p>
        </w:tc>
        <w:tc>
          <w:tcPr>
            <w:tcW w:w="0" w:type="auto"/>
            <w:hideMark/>
          </w:tcPr>
          <w:p w14:paraId="77973BB7" w14:textId="77777777" w:rsidR="001018AE" w:rsidRPr="009249C0" w:rsidRDefault="00CF7886" w:rsidP="001018AE">
            <w:pPr>
              <w:pStyle w:val="Talellatesto"/>
              <w:rPr>
                <w:lang w:val="it-IT"/>
              </w:rPr>
            </w:pPr>
            <w:r w:rsidRPr="009249C0">
              <w:rPr>
                <w:lang w:val="it-IT"/>
              </w:rPr>
              <w:t>PF01</w:t>
            </w:r>
          </w:p>
        </w:tc>
        <w:tc>
          <w:tcPr>
            <w:tcW w:w="0" w:type="auto"/>
            <w:hideMark/>
          </w:tcPr>
          <w:p w14:paraId="7FDAC9D9" w14:textId="77777777" w:rsidR="001018AE" w:rsidRPr="009249C0" w:rsidRDefault="00CF7886" w:rsidP="001018AE">
            <w:pPr>
              <w:pStyle w:val="Talellatesto"/>
              <w:rPr>
                <w:lang w:val="it-IT"/>
              </w:rPr>
            </w:pPr>
            <w:r w:rsidRPr="009249C0">
              <w:rPr>
                <w:lang w:val="it-IT"/>
              </w:rPr>
              <w:t xml:space="preserve"> Creazione di aree costruite convertendo altri tipi di uso del suolo</w:t>
            </w:r>
          </w:p>
        </w:tc>
        <w:tc>
          <w:tcPr>
            <w:tcW w:w="0" w:type="auto"/>
            <w:hideMark/>
          </w:tcPr>
          <w:p w14:paraId="077E791B" w14:textId="77777777" w:rsidR="001018AE" w:rsidRPr="009249C0" w:rsidRDefault="001018AE" w:rsidP="001018AE">
            <w:pPr>
              <w:pStyle w:val="Talellatesto"/>
              <w:rPr>
                <w:lang w:val="it-IT"/>
              </w:rPr>
            </w:pPr>
          </w:p>
        </w:tc>
        <w:tc>
          <w:tcPr>
            <w:tcW w:w="0" w:type="auto"/>
            <w:hideMark/>
          </w:tcPr>
          <w:p w14:paraId="19F8AA3F" w14:textId="77777777" w:rsidR="001018AE" w:rsidRPr="009249C0" w:rsidRDefault="001018AE" w:rsidP="001018AE">
            <w:pPr>
              <w:pStyle w:val="Talellatesto"/>
              <w:rPr>
                <w:lang w:val="it-IT"/>
              </w:rPr>
            </w:pPr>
          </w:p>
        </w:tc>
      </w:tr>
      <w:tr w:rsidR="000E4D81" w14:paraId="1C97C2A1" w14:textId="77777777" w:rsidTr="001018AE">
        <w:trPr>
          <w:cantSplit/>
        </w:trPr>
        <w:tc>
          <w:tcPr>
            <w:tcW w:w="0" w:type="auto"/>
            <w:hideMark/>
          </w:tcPr>
          <w:p w14:paraId="0DCF91D8" w14:textId="77777777" w:rsidR="001018AE" w:rsidRPr="009249C0" w:rsidRDefault="00CF7886" w:rsidP="001018AE">
            <w:pPr>
              <w:pStyle w:val="Talellatesto"/>
              <w:rPr>
                <w:lang w:val="it-IT"/>
              </w:rPr>
            </w:pPr>
            <w:r w:rsidRPr="009249C0">
              <w:rPr>
                <w:lang w:val="it-IT"/>
              </w:rPr>
              <w:t>1303</w:t>
            </w:r>
          </w:p>
        </w:tc>
        <w:tc>
          <w:tcPr>
            <w:tcW w:w="0" w:type="auto"/>
            <w:hideMark/>
          </w:tcPr>
          <w:p w14:paraId="6F1ACDED" w14:textId="77777777" w:rsidR="001018AE" w:rsidRPr="009249C0" w:rsidRDefault="00CF7886" w:rsidP="001018AE">
            <w:pPr>
              <w:pStyle w:val="Talellatesto"/>
              <w:rPr>
                <w:lang w:val="it-IT"/>
              </w:rPr>
            </w:pPr>
            <w:r w:rsidRPr="009249C0">
              <w:rPr>
                <w:lang w:val="it-IT"/>
              </w:rPr>
              <w:t>Rhinolophus hipposideros</w:t>
            </w:r>
          </w:p>
        </w:tc>
        <w:tc>
          <w:tcPr>
            <w:tcW w:w="0" w:type="auto"/>
            <w:hideMark/>
          </w:tcPr>
          <w:p w14:paraId="725B01B8" w14:textId="77777777" w:rsidR="001018AE" w:rsidRPr="009249C0" w:rsidRDefault="00CF7886" w:rsidP="001018AE">
            <w:pPr>
              <w:pStyle w:val="Talellatesto"/>
              <w:rPr>
                <w:lang w:val="it-IT"/>
              </w:rPr>
            </w:pPr>
            <w:r w:rsidRPr="009249C0">
              <w:rPr>
                <w:lang w:val="it-IT"/>
              </w:rPr>
              <w:t>PF01</w:t>
            </w:r>
          </w:p>
        </w:tc>
        <w:tc>
          <w:tcPr>
            <w:tcW w:w="0" w:type="auto"/>
            <w:hideMark/>
          </w:tcPr>
          <w:p w14:paraId="285DDD2A" w14:textId="77777777" w:rsidR="001018AE" w:rsidRPr="009249C0" w:rsidRDefault="00CF7886" w:rsidP="001018AE">
            <w:pPr>
              <w:pStyle w:val="Talellatesto"/>
              <w:rPr>
                <w:lang w:val="it-IT"/>
              </w:rPr>
            </w:pPr>
            <w:r w:rsidRPr="009249C0">
              <w:rPr>
                <w:lang w:val="it-IT"/>
              </w:rPr>
              <w:t xml:space="preserve"> Creazione di aree costruite convertendo altri tipi di uso del suolo</w:t>
            </w:r>
          </w:p>
        </w:tc>
        <w:tc>
          <w:tcPr>
            <w:tcW w:w="0" w:type="auto"/>
            <w:hideMark/>
          </w:tcPr>
          <w:p w14:paraId="33FA6EB3" w14:textId="77777777" w:rsidR="001018AE" w:rsidRPr="009249C0" w:rsidRDefault="001018AE" w:rsidP="001018AE">
            <w:pPr>
              <w:pStyle w:val="Talellatesto"/>
              <w:rPr>
                <w:lang w:val="it-IT"/>
              </w:rPr>
            </w:pPr>
          </w:p>
        </w:tc>
        <w:tc>
          <w:tcPr>
            <w:tcW w:w="0" w:type="auto"/>
            <w:hideMark/>
          </w:tcPr>
          <w:p w14:paraId="297585B9" w14:textId="77777777" w:rsidR="001018AE" w:rsidRPr="009249C0" w:rsidRDefault="001018AE" w:rsidP="001018AE">
            <w:pPr>
              <w:pStyle w:val="Talellatesto"/>
              <w:rPr>
                <w:lang w:val="it-IT"/>
              </w:rPr>
            </w:pPr>
          </w:p>
        </w:tc>
      </w:tr>
    </w:tbl>
    <w:p w14:paraId="05126BB7" w14:textId="77777777" w:rsidR="0074665A" w:rsidRPr="009249C0" w:rsidRDefault="0074665A" w:rsidP="00D24CF9">
      <w:pPr>
        <w:tabs>
          <w:tab w:val="left" w:pos="567"/>
        </w:tabs>
        <w:ind w:right="139"/>
        <w:jc w:val="both"/>
        <w:rPr>
          <w:color w:val="000000" w:themeColor="text1"/>
        </w:rPr>
      </w:pPr>
    </w:p>
    <w:p w14:paraId="2EBAFB10" w14:textId="77777777" w:rsidR="00286363" w:rsidRDefault="00CF7886" w:rsidP="00D24CF9">
      <w:pPr>
        <w:pStyle w:val="Titolo3"/>
        <w:tabs>
          <w:tab w:val="left" w:pos="567"/>
        </w:tabs>
        <w:ind w:right="139"/>
        <w:rPr>
          <w:rFonts w:asciiTheme="minorHAnsi" w:hAnsiTheme="minorHAnsi" w:cstheme="minorHAnsi"/>
          <w:color w:val="000000" w:themeColor="text1"/>
          <w:sz w:val="24"/>
          <w:szCs w:val="24"/>
        </w:rPr>
      </w:pPr>
      <w:bookmarkStart w:id="25" w:name="_Toc216346193"/>
      <w:r w:rsidRPr="00792566">
        <w:rPr>
          <w:rFonts w:asciiTheme="minorHAnsi" w:hAnsiTheme="minorHAnsi" w:cstheme="minorHAnsi"/>
          <w:color w:val="000000" w:themeColor="text1"/>
          <w:sz w:val="24"/>
          <w:szCs w:val="24"/>
        </w:rPr>
        <w:t>Misure regolamentari</w:t>
      </w:r>
      <w:bookmarkEnd w:id="25"/>
    </w:p>
    <w:p w14:paraId="0EC33E9D" w14:textId="77777777" w:rsidR="009C0AD3" w:rsidRPr="00F17E7D" w:rsidRDefault="009C0AD3" w:rsidP="009C0AD3">
      <w:pPr>
        <w:rPr>
          <w:rFonts w:ascii="Calibri" w:hAnsi="Calibri" w:cs="Calibri"/>
        </w:rPr>
      </w:pPr>
      <w:r w:rsidRPr="00F17E7D">
        <w:rPr>
          <w:rFonts w:ascii="Calibri" w:hAnsi="Calibri" w:cs="Calibri"/>
        </w:rPr>
        <w:t>Le seguenti misure si applicano in tutto il territorio del sito o limitatamente a quelli indicati in ciascuna misura. Per la distribuzione degli habitat e delle specie, si fa riferimento alla cartografia disponibile sul portale della Regione Campania.</w:t>
      </w:r>
    </w:p>
    <w:p w14:paraId="31C93356" w14:textId="3E628874" w:rsidR="009C0AD3" w:rsidRPr="009C0AD3" w:rsidRDefault="009C0AD3" w:rsidP="009C0AD3">
      <w:pPr>
        <w:pBdr>
          <w:top w:val="nil"/>
          <w:left w:val="nil"/>
          <w:bottom w:val="nil"/>
          <w:right w:val="nil"/>
          <w:between w:val="nil"/>
        </w:pBdr>
        <w:rPr>
          <w:rFonts w:ascii="Calibri" w:hAnsi="Calibri" w:cs="Calibri"/>
          <w:bCs/>
          <w:color w:val="000000"/>
        </w:rPr>
      </w:pPr>
      <w:r w:rsidRPr="00F17E7D">
        <w:rPr>
          <w:rFonts w:ascii="Calibri" w:hAnsi="Calibri" w:cs="Calibri"/>
          <w:bCs/>
          <w:color w:val="000000"/>
        </w:rPr>
        <w:t>Per "Format MASE" si intende il format predisposto dal MASE per descrivere obiettivi, pressioni, minacce, misure di conservazioni approvato contestualmente con le presenti misure.</w:t>
      </w:r>
    </w:p>
    <w:p w14:paraId="563E5566" w14:textId="77777777" w:rsidR="00760682" w:rsidRPr="00792566" w:rsidRDefault="00CF7886" w:rsidP="00792566">
      <w:pPr>
        <w:pStyle w:val="Paragrafoelenco"/>
        <w:numPr>
          <w:ilvl w:val="0"/>
          <w:numId w:val="28"/>
        </w:numPr>
        <w:ind w:left="567"/>
        <w:rPr>
          <w:rFonts w:asciiTheme="minorHAnsi" w:hAnsiTheme="minorHAnsi" w:cstheme="minorHAnsi"/>
          <w:color w:val="000000" w:themeColor="text1"/>
        </w:rPr>
      </w:pPr>
      <w:r w:rsidRPr="00792566">
        <w:rPr>
          <w:rFonts w:asciiTheme="minorHAnsi" w:hAnsiTheme="minorHAnsi" w:cstheme="minorHAnsi"/>
          <w:color w:val="000000" w:themeColor="text1"/>
        </w:rPr>
        <w:t xml:space="preserve">Divieto di modifica della destinazione d'uso e di </w:t>
      </w:r>
      <w:r w:rsidR="00BE5F2C" w:rsidRPr="00792566">
        <w:rPr>
          <w:rFonts w:asciiTheme="minorHAnsi" w:hAnsiTheme="minorHAnsi" w:cstheme="minorHAnsi"/>
          <w:color w:val="000000" w:themeColor="text1"/>
        </w:rPr>
        <w:t>occupazione</w:t>
      </w:r>
      <w:r w:rsidRPr="00792566">
        <w:rPr>
          <w:rFonts w:asciiTheme="minorHAnsi" w:hAnsiTheme="minorHAnsi" w:cstheme="minorHAnsi"/>
          <w:color w:val="000000" w:themeColor="text1"/>
        </w:rPr>
        <w:t xml:space="preserve"> con infrastrutture permanenti sulle superfici classificate come HT 5330 o 8320</w:t>
      </w:r>
    </w:p>
    <w:p w14:paraId="305F19ED" w14:textId="77777777" w:rsidR="00760682" w:rsidRPr="00792566" w:rsidRDefault="00760682" w:rsidP="00D24CF9">
      <w:pPr>
        <w:tabs>
          <w:tab w:val="left" w:pos="567"/>
        </w:tabs>
        <w:ind w:right="139"/>
        <w:jc w:val="both"/>
        <w:rPr>
          <w:rFonts w:asciiTheme="minorHAnsi" w:hAnsiTheme="minorHAnsi" w:cstheme="minorHAnsi"/>
          <w:color w:val="000000" w:themeColor="text1"/>
        </w:rPr>
      </w:pPr>
    </w:p>
    <w:p w14:paraId="4B7253D7" w14:textId="77777777" w:rsidR="00760682" w:rsidRPr="00792566" w:rsidRDefault="00CF7886" w:rsidP="00D24CF9">
      <w:pPr>
        <w:pStyle w:val="Titolo3"/>
        <w:tabs>
          <w:tab w:val="left" w:pos="567"/>
        </w:tabs>
        <w:ind w:right="139"/>
        <w:rPr>
          <w:rFonts w:asciiTheme="minorHAnsi" w:hAnsiTheme="minorHAnsi" w:cstheme="minorHAnsi"/>
          <w:color w:val="000000" w:themeColor="text1"/>
          <w:sz w:val="24"/>
          <w:szCs w:val="24"/>
        </w:rPr>
      </w:pPr>
      <w:bookmarkStart w:id="26" w:name="_Toc216346194"/>
      <w:r w:rsidRPr="00792566">
        <w:rPr>
          <w:rFonts w:asciiTheme="minorHAnsi" w:hAnsiTheme="minorHAnsi" w:cstheme="minorHAnsi"/>
          <w:color w:val="000000" w:themeColor="text1"/>
          <w:sz w:val="24"/>
          <w:szCs w:val="24"/>
        </w:rPr>
        <w:t>Monitoraggio</w:t>
      </w:r>
      <w:bookmarkEnd w:id="26"/>
    </w:p>
    <w:p w14:paraId="7C074887" w14:textId="5C10B09B" w:rsidR="00760682" w:rsidRPr="00792566" w:rsidRDefault="00CF7886" w:rsidP="00792566">
      <w:pPr>
        <w:pStyle w:val="Paragrafoelenco"/>
        <w:numPr>
          <w:ilvl w:val="0"/>
          <w:numId w:val="29"/>
        </w:numPr>
        <w:ind w:left="567"/>
        <w:rPr>
          <w:rFonts w:asciiTheme="minorHAnsi" w:hAnsiTheme="minorHAnsi" w:cstheme="minorHAnsi"/>
          <w:color w:val="000000" w:themeColor="text1"/>
        </w:rPr>
      </w:pPr>
      <w:r w:rsidRPr="00792566">
        <w:rPr>
          <w:rFonts w:asciiTheme="minorHAnsi" w:hAnsiTheme="minorHAnsi" w:cstheme="minorHAnsi"/>
          <w:color w:val="000000" w:themeColor="text1"/>
        </w:rPr>
        <w:t xml:space="preserve">il soggetto gestore avvia entro 12 mesi dall'entrata in vigore delle presenti misure un programma di monitoraggio </w:t>
      </w:r>
      <w:r w:rsidR="001018AE" w:rsidRPr="00792566">
        <w:rPr>
          <w:rFonts w:asciiTheme="minorHAnsi" w:hAnsiTheme="minorHAnsi" w:cstheme="minorHAnsi"/>
          <w:color w:val="000000" w:themeColor="text1"/>
        </w:rPr>
        <w:t xml:space="preserve">triennale per verificare l'effettiva presenza della specie. Da eseguirsi secondo le linee guida regionali DD UOD 500607 n. 50/2017 e </w:t>
      </w:r>
      <w:r w:rsidR="00C922A8" w:rsidRPr="00792566">
        <w:rPr>
          <w:rFonts w:asciiTheme="minorHAnsi" w:hAnsiTheme="minorHAnsi" w:cstheme="minorHAnsi"/>
          <w:color w:val="000000" w:themeColor="text1"/>
        </w:rPr>
        <w:t>s</w:t>
      </w:r>
      <w:r w:rsidR="00C922A8">
        <w:rPr>
          <w:rFonts w:asciiTheme="minorHAnsi" w:hAnsiTheme="minorHAnsi" w:cstheme="minorHAnsi"/>
          <w:color w:val="000000" w:themeColor="text1"/>
        </w:rPr>
        <w:t>s.mm. ii</w:t>
      </w:r>
    </w:p>
    <w:p w14:paraId="3E7652B0" w14:textId="77777777" w:rsidR="00A87881" w:rsidRPr="009249C0" w:rsidRDefault="00A87881" w:rsidP="00D24CF9">
      <w:pPr>
        <w:tabs>
          <w:tab w:val="left" w:pos="567"/>
        </w:tabs>
        <w:ind w:right="139"/>
        <w:jc w:val="both"/>
        <w:rPr>
          <w:color w:val="000000" w:themeColor="text1"/>
        </w:rPr>
        <w:sectPr w:rsidR="00A87881" w:rsidRPr="009249C0" w:rsidSect="0036370B">
          <w:headerReference w:type="default" r:id="rId12"/>
          <w:footerReference w:type="even" r:id="rId13"/>
          <w:footerReference w:type="default" r:id="rId14"/>
          <w:footerReference w:type="first" r:id="rId15"/>
          <w:pgSz w:w="11906" w:h="16838"/>
          <w:pgMar w:top="1701" w:right="849" w:bottom="851" w:left="993" w:header="139" w:footer="709" w:gutter="0"/>
          <w:pgNumType w:start="1"/>
          <w:cols w:space="708"/>
          <w:titlePg/>
          <w:docGrid w:linePitch="360"/>
        </w:sectPr>
      </w:pPr>
    </w:p>
    <w:p w14:paraId="5C4EF64A" w14:textId="77777777" w:rsidR="00A87881" w:rsidRPr="00A65D28" w:rsidRDefault="00CF7886" w:rsidP="00A65D28">
      <w:pPr>
        <w:pStyle w:val="Titolo1"/>
        <w:tabs>
          <w:tab w:val="left" w:pos="567"/>
        </w:tabs>
        <w:ind w:right="139"/>
        <w:rPr>
          <w:rFonts w:asciiTheme="minorHAnsi" w:hAnsiTheme="minorHAnsi" w:cstheme="minorHAnsi"/>
          <w:color w:val="000000" w:themeColor="text1"/>
        </w:rPr>
      </w:pPr>
      <w:bookmarkStart w:id="27" w:name="_Toc216346195"/>
      <w:r w:rsidRPr="00A65D28">
        <w:rPr>
          <w:rFonts w:asciiTheme="minorHAnsi" w:hAnsiTheme="minorHAnsi" w:cstheme="minorHAnsi"/>
          <w:color w:val="000000" w:themeColor="text1"/>
        </w:rPr>
        <w:lastRenderedPageBreak/>
        <w:t>Obiettivi target sez. 2 del format MASE</w:t>
      </w:r>
      <w:bookmarkEnd w:id="27"/>
    </w:p>
    <w:tbl>
      <w:tblPr>
        <w:tblW w:w="12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41"/>
        <w:gridCol w:w="1575"/>
        <w:gridCol w:w="1178"/>
        <w:gridCol w:w="1780"/>
        <w:gridCol w:w="1725"/>
        <w:gridCol w:w="1228"/>
        <w:gridCol w:w="929"/>
        <w:gridCol w:w="2518"/>
      </w:tblGrid>
      <w:tr w:rsidR="000E4D81" w14:paraId="48D366A4" w14:textId="77777777" w:rsidTr="00A87881">
        <w:trPr>
          <w:cantSplit/>
        </w:trPr>
        <w:tc>
          <w:tcPr>
            <w:tcW w:w="0" w:type="auto"/>
            <w:shd w:val="clear" w:color="000000" w:fill="BFBFBF"/>
            <w:hideMark/>
          </w:tcPr>
          <w:p w14:paraId="5C4B523E" w14:textId="77777777" w:rsidR="00A87881" w:rsidRPr="009249C0" w:rsidRDefault="00CF788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Habitat</w:t>
            </w:r>
          </w:p>
        </w:tc>
        <w:tc>
          <w:tcPr>
            <w:tcW w:w="0" w:type="auto"/>
            <w:shd w:val="clear" w:color="000000" w:fill="BFBFBF"/>
            <w:hideMark/>
          </w:tcPr>
          <w:p w14:paraId="509EFACD" w14:textId="77777777" w:rsidR="00A87881" w:rsidRPr="009249C0" w:rsidRDefault="00CF788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Obiettivo</w:t>
            </w:r>
          </w:p>
        </w:tc>
        <w:tc>
          <w:tcPr>
            <w:tcW w:w="0" w:type="auto"/>
            <w:shd w:val="clear" w:color="000000" w:fill="BFBFBF"/>
            <w:hideMark/>
          </w:tcPr>
          <w:p w14:paraId="7E0861FC" w14:textId="77777777" w:rsidR="00A87881" w:rsidRPr="009249C0" w:rsidRDefault="00CF788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000000" w:fill="BFBFBF"/>
            <w:hideMark/>
          </w:tcPr>
          <w:p w14:paraId="22A406BF" w14:textId="77777777" w:rsidR="00A87881" w:rsidRPr="009249C0" w:rsidRDefault="00CF788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0" w:type="auto"/>
            <w:shd w:val="clear" w:color="000000" w:fill="BFBFBF"/>
            <w:hideMark/>
          </w:tcPr>
          <w:p w14:paraId="09A38D28" w14:textId="77777777" w:rsidR="00A87881" w:rsidRPr="009249C0" w:rsidRDefault="00CF788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0" w:type="auto"/>
            <w:shd w:val="clear" w:color="000000" w:fill="BFBFBF"/>
            <w:hideMark/>
          </w:tcPr>
          <w:p w14:paraId="626ADABF" w14:textId="77777777" w:rsidR="00A87881" w:rsidRPr="009249C0" w:rsidRDefault="00CF788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000000" w:fill="BFBFBF"/>
            <w:hideMark/>
          </w:tcPr>
          <w:p w14:paraId="3856B977" w14:textId="77777777" w:rsidR="00A87881" w:rsidRPr="009249C0" w:rsidRDefault="00CF788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shd w:val="clear" w:color="000000" w:fill="BFBFBF"/>
            <w:hideMark/>
          </w:tcPr>
          <w:p w14:paraId="7215C92B" w14:textId="77777777" w:rsidR="00A87881" w:rsidRPr="009249C0" w:rsidRDefault="00CF788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0E4D81" w14:paraId="5A940FBB" w14:textId="77777777" w:rsidTr="00A87881">
        <w:trPr>
          <w:cantSplit/>
        </w:trPr>
        <w:tc>
          <w:tcPr>
            <w:tcW w:w="0" w:type="auto"/>
            <w:vMerge w:val="restart"/>
            <w:hideMark/>
          </w:tcPr>
          <w:p w14:paraId="71156A55"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5330</w:t>
            </w:r>
          </w:p>
        </w:tc>
        <w:tc>
          <w:tcPr>
            <w:tcW w:w="0" w:type="auto"/>
            <w:vMerge w:val="restart"/>
            <w:hideMark/>
          </w:tcPr>
          <w:p w14:paraId="5D9D2707"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dell’attuale grado di conservazione</w:t>
            </w:r>
          </w:p>
        </w:tc>
        <w:tc>
          <w:tcPr>
            <w:tcW w:w="0" w:type="auto"/>
            <w:hideMark/>
          </w:tcPr>
          <w:p w14:paraId="70EF23F6"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Area occupata</w:t>
            </w:r>
          </w:p>
        </w:tc>
        <w:tc>
          <w:tcPr>
            <w:tcW w:w="0" w:type="auto"/>
            <w:hideMark/>
          </w:tcPr>
          <w:p w14:paraId="21438E34"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Superficie</w:t>
            </w:r>
          </w:p>
        </w:tc>
        <w:tc>
          <w:tcPr>
            <w:tcW w:w="0" w:type="auto"/>
            <w:hideMark/>
          </w:tcPr>
          <w:p w14:paraId="37B321DB"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hideMark/>
          </w:tcPr>
          <w:p w14:paraId="6E26948A"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0,7 </w:t>
            </w:r>
            <w:r w:rsidRPr="009249C0">
              <w:rPr>
                <w:rFonts w:ascii="Calibri" w:hAnsi="Calibri" w:cs="Calibri"/>
                <w:color w:val="000000" w:themeColor="text1"/>
                <w:sz w:val="20"/>
                <w:szCs w:val="20"/>
              </w:rPr>
              <w:br/>
              <w:t xml:space="preserve">superficie </w:t>
            </w:r>
            <w:r w:rsidR="00BE5F2C" w:rsidRPr="009249C0">
              <w:rPr>
                <w:rFonts w:ascii="Calibri" w:hAnsi="Calibri" w:cs="Calibri"/>
                <w:color w:val="000000" w:themeColor="text1"/>
                <w:sz w:val="20"/>
                <w:szCs w:val="20"/>
              </w:rPr>
              <w:t>attuale</w:t>
            </w:r>
          </w:p>
        </w:tc>
        <w:tc>
          <w:tcPr>
            <w:tcW w:w="0" w:type="auto"/>
            <w:hideMark/>
          </w:tcPr>
          <w:p w14:paraId="591D64FF"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0" w:type="auto"/>
            <w:hideMark/>
          </w:tcPr>
          <w:p w14:paraId="57B87602"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Ultimo monitoraggio 2021</w:t>
            </w:r>
          </w:p>
        </w:tc>
      </w:tr>
      <w:tr w:rsidR="000E4D81" w14:paraId="0B797AD4" w14:textId="77777777" w:rsidTr="00A87881">
        <w:trPr>
          <w:cantSplit/>
        </w:trPr>
        <w:tc>
          <w:tcPr>
            <w:tcW w:w="0" w:type="auto"/>
            <w:vMerge/>
            <w:hideMark/>
          </w:tcPr>
          <w:p w14:paraId="7D2C4D13" w14:textId="77777777" w:rsidR="00A87881" w:rsidRPr="009249C0" w:rsidRDefault="00A87881">
            <w:pPr>
              <w:rPr>
                <w:rFonts w:ascii="Calibri" w:hAnsi="Calibri" w:cs="Calibri"/>
                <w:color w:val="000000" w:themeColor="text1"/>
                <w:sz w:val="20"/>
                <w:szCs w:val="20"/>
              </w:rPr>
            </w:pPr>
          </w:p>
        </w:tc>
        <w:tc>
          <w:tcPr>
            <w:tcW w:w="0" w:type="auto"/>
            <w:vMerge/>
            <w:hideMark/>
          </w:tcPr>
          <w:p w14:paraId="2795D16F" w14:textId="77777777" w:rsidR="00A87881" w:rsidRPr="009249C0" w:rsidRDefault="00A87881">
            <w:pPr>
              <w:rPr>
                <w:rFonts w:ascii="Calibri" w:hAnsi="Calibri" w:cs="Calibri"/>
                <w:color w:val="000000" w:themeColor="text1"/>
                <w:sz w:val="20"/>
                <w:szCs w:val="20"/>
              </w:rPr>
            </w:pPr>
          </w:p>
        </w:tc>
        <w:tc>
          <w:tcPr>
            <w:tcW w:w="0" w:type="auto"/>
            <w:vMerge w:val="restart"/>
            <w:hideMark/>
          </w:tcPr>
          <w:p w14:paraId="399048CC"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Struttura e funzioni</w:t>
            </w:r>
          </w:p>
        </w:tc>
        <w:tc>
          <w:tcPr>
            <w:tcW w:w="0" w:type="auto"/>
            <w:hideMark/>
          </w:tcPr>
          <w:p w14:paraId="6F4579CC"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Copertura della vegetazione</w:t>
            </w:r>
          </w:p>
        </w:tc>
        <w:tc>
          <w:tcPr>
            <w:tcW w:w="0" w:type="auto"/>
            <w:hideMark/>
          </w:tcPr>
          <w:p w14:paraId="575E7015"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Copertura dello strato arbustivo</w:t>
            </w:r>
          </w:p>
        </w:tc>
        <w:tc>
          <w:tcPr>
            <w:tcW w:w="0" w:type="auto"/>
            <w:hideMark/>
          </w:tcPr>
          <w:p w14:paraId="5CFEC1E6"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 70</w:t>
            </w:r>
          </w:p>
        </w:tc>
        <w:tc>
          <w:tcPr>
            <w:tcW w:w="0" w:type="auto"/>
            <w:hideMark/>
          </w:tcPr>
          <w:p w14:paraId="34618074"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hideMark/>
          </w:tcPr>
          <w:p w14:paraId="1B89AB33" w14:textId="77777777" w:rsidR="00A87881" w:rsidRPr="009249C0" w:rsidRDefault="00A87881">
            <w:pPr>
              <w:rPr>
                <w:rFonts w:ascii="Calibri" w:hAnsi="Calibri" w:cs="Calibri"/>
                <w:color w:val="000000" w:themeColor="text1"/>
                <w:sz w:val="20"/>
                <w:szCs w:val="20"/>
              </w:rPr>
            </w:pPr>
          </w:p>
        </w:tc>
      </w:tr>
      <w:tr w:rsidR="000E4D81" w14:paraId="22AAC46A" w14:textId="77777777" w:rsidTr="00A87881">
        <w:trPr>
          <w:cantSplit/>
        </w:trPr>
        <w:tc>
          <w:tcPr>
            <w:tcW w:w="0" w:type="auto"/>
            <w:vMerge/>
            <w:hideMark/>
          </w:tcPr>
          <w:p w14:paraId="4E69CC70" w14:textId="77777777" w:rsidR="00A87881" w:rsidRPr="009249C0" w:rsidRDefault="00A87881">
            <w:pPr>
              <w:rPr>
                <w:rFonts w:ascii="Calibri" w:hAnsi="Calibri" w:cs="Calibri"/>
                <w:color w:val="000000" w:themeColor="text1"/>
                <w:sz w:val="20"/>
                <w:szCs w:val="20"/>
              </w:rPr>
            </w:pPr>
          </w:p>
        </w:tc>
        <w:tc>
          <w:tcPr>
            <w:tcW w:w="0" w:type="auto"/>
            <w:vMerge/>
            <w:hideMark/>
          </w:tcPr>
          <w:p w14:paraId="4BD4D215" w14:textId="77777777" w:rsidR="00A87881" w:rsidRPr="009249C0" w:rsidRDefault="00A87881">
            <w:pPr>
              <w:rPr>
                <w:rFonts w:ascii="Calibri" w:hAnsi="Calibri" w:cs="Calibri"/>
                <w:color w:val="000000" w:themeColor="text1"/>
                <w:sz w:val="20"/>
                <w:szCs w:val="20"/>
              </w:rPr>
            </w:pPr>
          </w:p>
        </w:tc>
        <w:tc>
          <w:tcPr>
            <w:tcW w:w="0" w:type="auto"/>
            <w:vMerge/>
            <w:hideMark/>
          </w:tcPr>
          <w:p w14:paraId="3E8C50F6" w14:textId="77777777" w:rsidR="00A87881" w:rsidRPr="009249C0" w:rsidRDefault="00A87881">
            <w:pPr>
              <w:rPr>
                <w:rFonts w:ascii="Calibri" w:hAnsi="Calibri" w:cs="Calibri"/>
                <w:color w:val="000000" w:themeColor="text1"/>
                <w:sz w:val="20"/>
                <w:szCs w:val="20"/>
              </w:rPr>
            </w:pPr>
          </w:p>
        </w:tc>
        <w:tc>
          <w:tcPr>
            <w:tcW w:w="0" w:type="auto"/>
            <w:vMerge w:val="restart"/>
            <w:hideMark/>
          </w:tcPr>
          <w:p w14:paraId="280AC556"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Composizione floristica</w:t>
            </w:r>
          </w:p>
        </w:tc>
        <w:tc>
          <w:tcPr>
            <w:tcW w:w="0" w:type="auto"/>
            <w:hideMark/>
          </w:tcPr>
          <w:p w14:paraId="40413129"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tipiche</w:t>
            </w:r>
          </w:p>
        </w:tc>
        <w:tc>
          <w:tcPr>
            <w:tcW w:w="0" w:type="auto"/>
            <w:hideMark/>
          </w:tcPr>
          <w:p w14:paraId="2007BF39"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 50</w:t>
            </w:r>
          </w:p>
        </w:tc>
        <w:tc>
          <w:tcPr>
            <w:tcW w:w="0" w:type="auto"/>
            <w:hideMark/>
          </w:tcPr>
          <w:p w14:paraId="643FB290"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hideMark/>
          </w:tcPr>
          <w:p w14:paraId="7AB23BBD"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Specie tipiche: Ampelodesmos mauritanicus.</w:t>
            </w:r>
          </w:p>
        </w:tc>
      </w:tr>
      <w:tr w:rsidR="000E4D81" w14:paraId="56A8F249" w14:textId="77777777" w:rsidTr="00A87881">
        <w:trPr>
          <w:cantSplit/>
        </w:trPr>
        <w:tc>
          <w:tcPr>
            <w:tcW w:w="0" w:type="auto"/>
            <w:vMerge/>
            <w:hideMark/>
          </w:tcPr>
          <w:p w14:paraId="0C3DC8A3" w14:textId="77777777" w:rsidR="00A87881" w:rsidRPr="009249C0" w:rsidRDefault="00A87881">
            <w:pPr>
              <w:rPr>
                <w:rFonts w:ascii="Calibri" w:hAnsi="Calibri" w:cs="Calibri"/>
                <w:color w:val="000000" w:themeColor="text1"/>
                <w:sz w:val="20"/>
                <w:szCs w:val="20"/>
              </w:rPr>
            </w:pPr>
          </w:p>
        </w:tc>
        <w:tc>
          <w:tcPr>
            <w:tcW w:w="0" w:type="auto"/>
            <w:vMerge/>
            <w:hideMark/>
          </w:tcPr>
          <w:p w14:paraId="3946DC8C" w14:textId="77777777" w:rsidR="00A87881" w:rsidRPr="009249C0" w:rsidRDefault="00A87881">
            <w:pPr>
              <w:rPr>
                <w:rFonts w:ascii="Calibri" w:hAnsi="Calibri" w:cs="Calibri"/>
                <w:color w:val="000000" w:themeColor="text1"/>
                <w:sz w:val="20"/>
                <w:szCs w:val="20"/>
              </w:rPr>
            </w:pPr>
          </w:p>
        </w:tc>
        <w:tc>
          <w:tcPr>
            <w:tcW w:w="0" w:type="auto"/>
            <w:vMerge/>
            <w:hideMark/>
          </w:tcPr>
          <w:p w14:paraId="6E87BDB3" w14:textId="77777777" w:rsidR="00A87881" w:rsidRPr="009249C0" w:rsidRDefault="00A87881">
            <w:pPr>
              <w:rPr>
                <w:rFonts w:ascii="Calibri" w:hAnsi="Calibri" w:cs="Calibri"/>
                <w:color w:val="000000" w:themeColor="text1"/>
                <w:sz w:val="20"/>
                <w:szCs w:val="20"/>
              </w:rPr>
            </w:pPr>
          </w:p>
        </w:tc>
        <w:tc>
          <w:tcPr>
            <w:tcW w:w="0" w:type="auto"/>
            <w:vMerge/>
            <w:hideMark/>
          </w:tcPr>
          <w:p w14:paraId="688569DF" w14:textId="77777777" w:rsidR="00A87881" w:rsidRPr="009249C0" w:rsidRDefault="00A87881">
            <w:pPr>
              <w:rPr>
                <w:rFonts w:ascii="Calibri" w:hAnsi="Calibri" w:cs="Calibri"/>
                <w:color w:val="000000" w:themeColor="text1"/>
                <w:sz w:val="20"/>
                <w:szCs w:val="20"/>
              </w:rPr>
            </w:pPr>
          </w:p>
        </w:tc>
        <w:tc>
          <w:tcPr>
            <w:tcW w:w="0" w:type="auto"/>
            <w:hideMark/>
          </w:tcPr>
          <w:p w14:paraId="613B74F0"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disturbo e/o dinamica regressiva</w:t>
            </w:r>
          </w:p>
        </w:tc>
        <w:tc>
          <w:tcPr>
            <w:tcW w:w="0" w:type="auto"/>
            <w:hideMark/>
          </w:tcPr>
          <w:p w14:paraId="41020EBA"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 20</w:t>
            </w:r>
          </w:p>
        </w:tc>
        <w:tc>
          <w:tcPr>
            <w:tcW w:w="0" w:type="auto"/>
            <w:hideMark/>
          </w:tcPr>
          <w:p w14:paraId="06FBD2DC"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hideMark/>
          </w:tcPr>
          <w:p w14:paraId="05D4FADF"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disturbo: aliene , ruderali, sinantropiche. Specie indicatrici di dinamica regressiva: specie caratteristiche di comunità vegetali più semplici dinamicamente collegate. Presenza importante.</w:t>
            </w:r>
          </w:p>
        </w:tc>
      </w:tr>
      <w:tr w:rsidR="000E4D81" w14:paraId="38BE8545" w14:textId="77777777" w:rsidTr="00A87881">
        <w:trPr>
          <w:cantSplit/>
        </w:trPr>
        <w:tc>
          <w:tcPr>
            <w:tcW w:w="0" w:type="auto"/>
            <w:vMerge/>
            <w:hideMark/>
          </w:tcPr>
          <w:p w14:paraId="2A63B9FB" w14:textId="77777777" w:rsidR="00A87881" w:rsidRPr="009249C0" w:rsidRDefault="00A87881">
            <w:pPr>
              <w:rPr>
                <w:rFonts w:ascii="Calibri" w:hAnsi="Calibri" w:cs="Calibri"/>
                <w:color w:val="000000" w:themeColor="text1"/>
                <w:sz w:val="20"/>
                <w:szCs w:val="20"/>
              </w:rPr>
            </w:pPr>
          </w:p>
        </w:tc>
        <w:tc>
          <w:tcPr>
            <w:tcW w:w="0" w:type="auto"/>
            <w:vMerge/>
            <w:hideMark/>
          </w:tcPr>
          <w:p w14:paraId="4EE29565" w14:textId="77777777" w:rsidR="00A87881" w:rsidRPr="009249C0" w:rsidRDefault="00A87881">
            <w:pPr>
              <w:rPr>
                <w:rFonts w:ascii="Calibri" w:hAnsi="Calibri" w:cs="Calibri"/>
                <w:color w:val="000000" w:themeColor="text1"/>
                <w:sz w:val="20"/>
                <w:szCs w:val="20"/>
              </w:rPr>
            </w:pPr>
          </w:p>
        </w:tc>
        <w:tc>
          <w:tcPr>
            <w:tcW w:w="0" w:type="auto"/>
            <w:vMerge/>
            <w:hideMark/>
          </w:tcPr>
          <w:p w14:paraId="658A1AE8" w14:textId="77777777" w:rsidR="00A87881" w:rsidRPr="009249C0" w:rsidRDefault="00A87881">
            <w:pPr>
              <w:rPr>
                <w:rFonts w:ascii="Calibri" w:hAnsi="Calibri" w:cs="Calibri"/>
                <w:color w:val="000000" w:themeColor="text1"/>
                <w:sz w:val="20"/>
                <w:szCs w:val="20"/>
              </w:rPr>
            </w:pPr>
          </w:p>
        </w:tc>
        <w:tc>
          <w:tcPr>
            <w:tcW w:w="0" w:type="auto"/>
            <w:vMerge/>
            <w:hideMark/>
          </w:tcPr>
          <w:p w14:paraId="7E37209A" w14:textId="77777777" w:rsidR="00A87881" w:rsidRPr="009249C0" w:rsidRDefault="00A87881">
            <w:pPr>
              <w:rPr>
                <w:rFonts w:ascii="Calibri" w:hAnsi="Calibri" w:cs="Calibri"/>
                <w:color w:val="000000" w:themeColor="text1"/>
                <w:sz w:val="20"/>
                <w:szCs w:val="20"/>
              </w:rPr>
            </w:pPr>
          </w:p>
        </w:tc>
        <w:tc>
          <w:tcPr>
            <w:tcW w:w="0" w:type="auto"/>
            <w:hideMark/>
          </w:tcPr>
          <w:p w14:paraId="23EAAA7C"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dinamica progressiva</w:t>
            </w:r>
          </w:p>
        </w:tc>
        <w:tc>
          <w:tcPr>
            <w:tcW w:w="0" w:type="auto"/>
            <w:hideMark/>
          </w:tcPr>
          <w:p w14:paraId="7C9B184E"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 20</w:t>
            </w:r>
          </w:p>
        </w:tc>
        <w:tc>
          <w:tcPr>
            <w:tcW w:w="0" w:type="auto"/>
            <w:hideMark/>
          </w:tcPr>
          <w:p w14:paraId="6500708E"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hideMark/>
          </w:tcPr>
          <w:p w14:paraId="5CEADA1D"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dinamica progressiva: fanerofite forestali caratteristiche di altre comunità vegetali più mature dinamicamente collegate. Presenza importante.</w:t>
            </w:r>
          </w:p>
        </w:tc>
      </w:tr>
      <w:tr w:rsidR="000E4D81" w14:paraId="39FA6103" w14:textId="77777777" w:rsidTr="00A87881">
        <w:trPr>
          <w:cantSplit/>
        </w:trPr>
        <w:tc>
          <w:tcPr>
            <w:tcW w:w="0" w:type="auto"/>
            <w:vMerge/>
            <w:hideMark/>
          </w:tcPr>
          <w:p w14:paraId="000B6FC7" w14:textId="77777777" w:rsidR="00A87881" w:rsidRPr="009249C0" w:rsidRDefault="00A87881">
            <w:pPr>
              <w:rPr>
                <w:rFonts w:ascii="Calibri" w:hAnsi="Calibri" w:cs="Calibri"/>
                <w:color w:val="000000" w:themeColor="text1"/>
                <w:sz w:val="20"/>
                <w:szCs w:val="20"/>
              </w:rPr>
            </w:pPr>
          </w:p>
        </w:tc>
        <w:tc>
          <w:tcPr>
            <w:tcW w:w="0" w:type="auto"/>
            <w:vMerge/>
            <w:hideMark/>
          </w:tcPr>
          <w:p w14:paraId="51CBD240" w14:textId="77777777" w:rsidR="00A87881" w:rsidRPr="009249C0" w:rsidRDefault="00A87881">
            <w:pPr>
              <w:rPr>
                <w:rFonts w:ascii="Calibri" w:hAnsi="Calibri" w:cs="Calibri"/>
                <w:color w:val="000000" w:themeColor="text1"/>
                <w:sz w:val="20"/>
                <w:szCs w:val="20"/>
              </w:rPr>
            </w:pPr>
          </w:p>
        </w:tc>
        <w:tc>
          <w:tcPr>
            <w:tcW w:w="0" w:type="auto"/>
            <w:shd w:val="clear" w:color="000000" w:fill="BFBFBF"/>
            <w:hideMark/>
          </w:tcPr>
          <w:p w14:paraId="134DBA7E" w14:textId="77777777" w:rsidR="00A87881" w:rsidRPr="009249C0" w:rsidRDefault="00CF788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art.17</w:t>
            </w:r>
          </w:p>
        </w:tc>
        <w:tc>
          <w:tcPr>
            <w:tcW w:w="0" w:type="auto"/>
            <w:shd w:val="clear" w:color="000000" w:fill="BFBFBF"/>
            <w:hideMark/>
          </w:tcPr>
          <w:p w14:paraId="27F841B3" w14:textId="77777777" w:rsidR="00A87881" w:rsidRPr="009249C0" w:rsidRDefault="00CF788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Pressioni</w:t>
            </w:r>
          </w:p>
        </w:tc>
        <w:tc>
          <w:tcPr>
            <w:tcW w:w="0" w:type="auto"/>
            <w:shd w:val="clear" w:color="000000" w:fill="BFBFBF"/>
            <w:hideMark/>
          </w:tcPr>
          <w:p w14:paraId="79FD4644" w14:textId="77777777" w:rsidR="00A87881" w:rsidRPr="009249C0" w:rsidRDefault="00CF788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Descrizione dell'impatto</w:t>
            </w:r>
          </w:p>
        </w:tc>
        <w:tc>
          <w:tcPr>
            <w:tcW w:w="0" w:type="auto"/>
            <w:shd w:val="clear" w:color="000000" w:fill="BFBFBF"/>
            <w:hideMark/>
          </w:tcPr>
          <w:p w14:paraId="047DA188" w14:textId="77777777" w:rsidR="00A87881" w:rsidRPr="009249C0" w:rsidRDefault="00CF788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000000" w:fill="BFBFBF"/>
            <w:hideMark/>
          </w:tcPr>
          <w:p w14:paraId="62AA9793" w14:textId="77777777" w:rsidR="00A87881" w:rsidRPr="009249C0" w:rsidRDefault="00CF788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shd w:val="clear" w:color="000000" w:fill="BFBFBF"/>
            <w:hideMark/>
          </w:tcPr>
          <w:p w14:paraId="4585D2F2" w14:textId="77777777" w:rsidR="00A87881" w:rsidRPr="009249C0" w:rsidRDefault="00CF788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0E4D81" w14:paraId="49B6A645" w14:textId="77777777" w:rsidTr="00A87881">
        <w:trPr>
          <w:cantSplit/>
        </w:trPr>
        <w:tc>
          <w:tcPr>
            <w:tcW w:w="0" w:type="auto"/>
            <w:vMerge/>
            <w:hideMark/>
          </w:tcPr>
          <w:p w14:paraId="5568746C" w14:textId="77777777" w:rsidR="00A87881" w:rsidRPr="009249C0" w:rsidRDefault="00A87881">
            <w:pPr>
              <w:rPr>
                <w:rFonts w:ascii="Calibri" w:hAnsi="Calibri" w:cs="Calibri"/>
                <w:color w:val="000000" w:themeColor="text1"/>
                <w:sz w:val="20"/>
                <w:szCs w:val="20"/>
              </w:rPr>
            </w:pPr>
          </w:p>
        </w:tc>
        <w:tc>
          <w:tcPr>
            <w:tcW w:w="0" w:type="auto"/>
            <w:vMerge/>
            <w:hideMark/>
          </w:tcPr>
          <w:p w14:paraId="23474640" w14:textId="77777777" w:rsidR="00A87881" w:rsidRPr="009249C0" w:rsidRDefault="00A87881">
            <w:pPr>
              <w:rPr>
                <w:rFonts w:ascii="Calibri" w:hAnsi="Calibri" w:cs="Calibri"/>
                <w:color w:val="000000" w:themeColor="text1"/>
                <w:sz w:val="20"/>
                <w:szCs w:val="20"/>
              </w:rPr>
            </w:pPr>
          </w:p>
        </w:tc>
        <w:tc>
          <w:tcPr>
            <w:tcW w:w="0" w:type="auto"/>
            <w:hideMark/>
          </w:tcPr>
          <w:p w14:paraId="005ED820"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Prospettive future</w:t>
            </w:r>
          </w:p>
        </w:tc>
        <w:tc>
          <w:tcPr>
            <w:tcW w:w="0" w:type="auto"/>
            <w:hideMark/>
          </w:tcPr>
          <w:p w14:paraId="5195F30E"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Sviluppo, costruzione ed uso infrastrutture ed aree residenziali, commerciali, industriali e ricreative</w:t>
            </w:r>
          </w:p>
        </w:tc>
        <w:tc>
          <w:tcPr>
            <w:tcW w:w="0" w:type="auto"/>
            <w:hideMark/>
          </w:tcPr>
          <w:p w14:paraId="009A391B"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Perdita di superficie dell'habitat</w:t>
            </w:r>
          </w:p>
        </w:tc>
        <w:tc>
          <w:tcPr>
            <w:tcW w:w="0" w:type="auto"/>
            <w:hideMark/>
          </w:tcPr>
          <w:p w14:paraId="378D7A94"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0</w:t>
            </w:r>
          </w:p>
        </w:tc>
        <w:tc>
          <w:tcPr>
            <w:tcW w:w="0" w:type="auto"/>
            <w:hideMark/>
          </w:tcPr>
          <w:p w14:paraId="49A45B54"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ettari di habitat occupati</w:t>
            </w:r>
          </w:p>
        </w:tc>
        <w:tc>
          <w:tcPr>
            <w:tcW w:w="0" w:type="auto"/>
            <w:hideMark/>
          </w:tcPr>
          <w:p w14:paraId="41508978"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Impatto alto anche in considerazione della esiguità delle superfici disponibili</w:t>
            </w:r>
          </w:p>
        </w:tc>
      </w:tr>
      <w:tr w:rsidR="000E4D81" w14:paraId="0D4F8634" w14:textId="77777777" w:rsidTr="00D42F90">
        <w:trPr>
          <w:cantSplit/>
        </w:trPr>
        <w:tc>
          <w:tcPr>
            <w:tcW w:w="0" w:type="auto"/>
            <w:shd w:val="clear" w:color="000000" w:fill="BFBFBF"/>
            <w:hideMark/>
          </w:tcPr>
          <w:p w14:paraId="7F15918F" w14:textId="77777777" w:rsidR="00A87881" w:rsidRPr="009249C0" w:rsidRDefault="00CF7886"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Habitat</w:t>
            </w:r>
          </w:p>
        </w:tc>
        <w:tc>
          <w:tcPr>
            <w:tcW w:w="0" w:type="auto"/>
            <w:shd w:val="clear" w:color="000000" w:fill="BFBFBF"/>
            <w:hideMark/>
          </w:tcPr>
          <w:p w14:paraId="797E1BBF" w14:textId="77777777" w:rsidR="00A87881" w:rsidRPr="009249C0" w:rsidRDefault="00CF7886"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Obiettivo</w:t>
            </w:r>
          </w:p>
        </w:tc>
        <w:tc>
          <w:tcPr>
            <w:tcW w:w="0" w:type="auto"/>
            <w:shd w:val="clear" w:color="000000" w:fill="BFBFBF"/>
            <w:hideMark/>
          </w:tcPr>
          <w:p w14:paraId="75FB77E1" w14:textId="77777777" w:rsidR="00A87881" w:rsidRPr="009249C0" w:rsidRDefault="00CF7886"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000000" w:fill="BFBFBF"/>
            <w:hideMark/>
          </w:tcPr>
          <w:p w14:paraId="4B32D891" w14:textId="77777777" w:rsidR="00A87881" w:rsidRPr="009249C0" w:rsidRDefault="00CF7886"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0" w:type="auto"/>
            <w:shd w:val="clear" w:color="000000" w:fill="BFBFBF"/>
            <w:hideMark/>
          </w:tcPr>
          <w:p w14:paraId="78AB06D1" w14:textId="77777777" w:rsidR="00A87881" w:rsidRPr="009249C0" w:rsidRDefault="00CF7886"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0" w:type="auto"/>
            <w:shd w:val="clear" w:color="000000" w:fill="BFBFBF"/>
            <w:hideMark/>
          </w:tcPr>
          <w:p w14:paraId="54317F74" w14:textId="77777777" w:rsidR="00A87881" w:rsidRPr="009249C0" w:rsidRDefault="00CF7886"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000000" w:fill="BFBFBF"/>
            <w:hideMark/>
          </w:tcPr>
          <w:p w14:paraId="09F364FA" w14:textId="77777777" w:rsidR="00A87881" w:rsidRPr="009249C0" w:rsidRDefault="00CF7886"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shd w:val="clear" w:color="000000" w:fill="BFBFBF"/>
            <w:hideMark/>
          </w:tcPr>
          <w:p w14:paraId="59758A82" w14:textId="77777777" w:rsidR="00A87881" w:rsidRPr="009249C0" w:rsidRDefault="00CF7886"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0E4D81" w14:paraId="5B87E815" w14:textId="77777777" w:rsidTr="00A87881">
        <w:trPr>
          <w:cantSplit/>
        </w:trPr>
        <w:tc>
          <w:tcPr>
            <w:tcW w:w="0" w:type="auto"/>
            <w:vMerge w:val="restart"/>
            <w:hideMark/>
          </w:tcPr>
          <w:p w14:paraId="3EDC3EB9"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8320</w:t>
            </w:r>
          </w:p>
        </w:tc>
        <w:tc>
          <w:tcPr>
            <w:tcW w:w="0" w:type="auto"/>
            <w:vMerge w:val="restart"/>
            <w:hideMark/>
          </w:tcPr>
          <w:p w14:paraId="225F2423"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dell’attuale grado di conservazione</w:t>
            </w:r>
          </w:p>
        </w:tc>
        <w:tc>
          <w:tcPr>
            <w:tcW w:w="0" w:type="auto"/>
            <w:hideMark/>
          </w:tcPr>
          <w:p w14:paraId="36FA1FE4"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Area occupata</w:t>
            </w:r>
          </w:p>
        </w:tc>
        <w:tc>
          <w:tcPr>
            <w:tcW w:w="0" w:type="auto"/>
            <w:hideMark/>
          </w:tcPr>
          <w:p w14:paraId="34A64B1D"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Superficie</w:t>
            </w:r>
          </w:p>
        </w:tc>
        <w:tc>
          <w:tcPr>
            <w:tcW w:w="0" w:type="auto"/>
            <w:hideMark/>
          </w:tcPr>
          <w:p w14:paraId="6A9C76D7"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hideMark/>
          </w:tcPr>
          <w:p w14:paraId="0F88181C"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0,7 superficie attuale</w:t>
            </w:r>
          </w:p>
        </w:tc>
        <w:tc>
          <w:tcPr>
            <w:tcW w:w="0" w:type="auto"/>
            <w:hideMark/>
          </w:tcPr>
          <w:p w14:paraId="7311A344"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0" w:type="auto"/>
            <w:hideMark/>
          </w:tcPr>
          <w:p w14:paraId="06B15148"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ultimo monitoraggio nel 2021</w:t>
            </w:r>
          </w:p>
        </w:tc>
      </w:tr>
      <w:tr w:rsidR="000E4D81" w14:paraId="7010ED9C" w14:textId="77777777" w:rsidTr="00A87881">
        <w:trPr>
          <w:cantSplit/>
        </w:trPr>
        <w:tc>
          <w:tcPr>
            <w:tcW w:w="0" w:type="auto"/>
            <w:vMerge/>
            <w:hideMark/>
          </w:tcPr>
          <w:p w14:paraId="07DF5EED" w14:textId="77777777" w:rsidR="00A87881" w:rsidRPr="009249C0" w:rsidRDefault="00A87881">
            <w:pPr>
              <w:rPr>
                <w:rFonts w:ascii="Calibri" w:hAnsi="Calibri" w:cs="Calibri"/>
                <w:color w:val="000000" w:themeColor="text1"/>
                <w:sz w:val="20"/>
                <w:szCs w:val="20"/>
              </w:rPr>
            </w:pPr>
          </w:p>
        </w:tc>
        <w:tc>
          <w:tcPr>
            <w:tcW w:w="0" w:type="auto"/>
            <w:vMerge/>
            <w:hideMark/>
          </w:tcPr>
          <w:p w14:paraId="1F494FCA" w14:textId="77777777" w:rsidR="00A87881" w:rsidRPr="009249C0" w:rsidRDefault="00A87881">
            <w:pPr>
              <w:rPr>
                <w:rFonts w:ascii="Calibri" w:hAnsi="Calibri" w:cs="Calibri"/>
                <w:color w:val="000000" w:themeColor="text1"/>
                <w:sz w:val="20"/>
                <w:szCs w:val="20"/>
              </w:rPr>
            </w:pPr>
          </w:p>
        </w:tc>
        <w:tc>
          <w:tcPr>
            <w:tcW w:w="0" w:type="auto"/>
            <w:vMerge w:val="restart"/>
            <w:hideMark/>
          </w:tcPr>
          <w:p w14:paraId="5A86B9DE"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Struttura e funzioni</w:t>
            </w:r>
          </w:p>
        </w:tc>
        <w:tc>
          <w:tcPr>
            <w:tcW w:w="0" w:type="auto"/>
            <w:hideMark/>
          </w:tcPr>
          <w:p w14:paraId="7D957068"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Copertura della vegetazione</w:t>
            </w:r>
          </w:p>
        </w:tc>
        <w:tc>
          <w:tcPr>
            <w:tcW w:w="0" w:type="auto"/>
            <w:hideMark/>
          </w:tcPr>
          <w:p w14:paraId="69064229"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Copertura totale</w:t>
            </w:r>
          </w:p>
        </w:tc>
        <w:tc>
          <w:tcPr>
            <w:tcW w:w="0" w:type="auto"/>
            <w:hideMark/>
          </w:tcPr>
          <w:p w14:paraId="30250CD1"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 50</w:t>
            </w:r>
          </w:p>
        </w:tc>
        <w:tc>
          <w:tcPr>
            <w:tcW w:w="0" w:type="auto"/>
            <w:hideMark/>
          </w:tcPr>
          <w:p w14:paraId="18697350"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hideMark/>
          </w:tcPr>
          <w:p w14:paraId="20797F2F" w14:textId="77777777" w:rsidR="00A87881" w:rsidRPr="009249C0" w:rsidRDefault="00A87881">
            <w:pPr>
              <w:rPr>
                <w:rFonts w:ascii="Calibri" w:hAnsi="Calibri" w:cs="Calibri"/>
                <w:color w:val="000000" w:themeColor="text1"/>
                <w:sz w:val="20"/>
                <w:szCs w:val="20"/>
              </w:rPr>
            </w:pPr>
          </w:p>
        </w:tc>
      </w:tr>
      <w:tr w:rsidR="000E4D81" w14:paraId="046273FE" w14:textId="77777777" w:rsidTr="00A87881">
        <w:trPr>
          <w:cantSplit/>
        </w:trPr>
        <w:tc>
          <w:tcPr>
            <w:tcW w:w="0" w:type="auto"/>
            <w:vMerge/>
            <w:hideMark/>
          </w:tcPr>
          <w:p w14:paraId="54787B12" w14:textId="77777777" w:rsidR="00A87881" w:rsidRPr="009249C0" w:rsidRDefault="00A87881">
            <w:pPr>
              <w:rPr>
                <w:rFonts w:ascii="Calibri" w:hAnsi="Calibri" w:cs="Calibri"/>
                <w:color w:val="000000" w:themeColor="text1"/>
                <w:sz w:val="20"/>
                <w:szCs w:val="20"/>
              </w:rPr>
            </w:pPr>
          </w:p>
        </w:tc>
        <w:tc>
          <w:tcPr>
            <w:tcW w:w="0" w:type="auto"/>
            <w:vMerge/>
            <w:hideMark/>
          </w:tcPr>
          <w:p w14:paraId="2D16560E" w14:textId="77777777" w:rsidR="00A87881" w:rsidRPr="009249C0" w:rsidRDefault="00A87881">
            <w:pPr>
              <w:rPr>
                <w:rFonts w:ascii="Calibri" w:hAnsi="Calibri" w:cs="Calibri"/>
                <w:color w:val="000000" w:themeColor="text1"/>
                <w:sz w:val="20"/>
                <w:szCs w:val="20"/>
              </w:rPr>
            </w:pPr>
          </w:p>
        </w:tc>
        <w:tc>
          <w:tcPr>
            <w:tcW w:w="0" w:type="auto"/>
            <w:vMerge/>
            <w:hideMark/>
          </w:tcPr>
          <w:p w14:paraId="4CF01BDF" w14:textId="77777777" w:rsidR="00A87881" w:rsidRPr="009249C0" w:rsidRDefault="00A87881">
            <w:pPr>
              <w:rPr>
                <w:rFonts w:ascii="Calibri" w:hAnsi="Calibri" w:cs="Calibri"/>
                <w:color w:val="000000" w:themeColor="text1"/>
                <w:sz w:val="20"/>
                <w:szCs w:val="20"/>
              </w:rPr>
            </w:pPr>
          </w:p>
        </w:tc>
        <w:tc>
          <w:tcPr>
            <w:tcW w:w="0" w:type="auto"/>
            <w:vMerge w:val="restart"/>
            <w:hideMark/>
          </w:tcPr>
          <w:p w14:paraId="326A0A1C"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Composizione floristica</w:t>
            </w:r>
          </w:p>
        </w:tc>
        <w:tc>
          <w:tcPr>
            <w:tcW w:w="0" w:type="auto"/>
            <w:hideMark/>
          </w:tcPr>
          <w:p w14:paraId="2912B4AE"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tipiche</w:t>
            </w:r>
          </w:p>
        </w:tc>
        <w:tc>
          <w:tcPr>
            <w:tcW w:w="0" w:type="auto"/>
            <w:hideMark/>
          </w:tcPr>
          <w:p w14:paraId="4DAA4F40"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 25</w:t>
            </w:r>
          </w:p>
        </w:tc>
        <w:tc>
          <w:tcPr>
            <w:tcW w:w="0" w:type="auto"/>
            <w:hideMark/>
          </w:tcPr>
          <w:p w14:paraId="19AF3480"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hideMark/>
          </w:tcPr>
          <w:p w14:paraId="717DDBB4"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Specie tipiche: non note. Saranno oggetto di monitoraggio.</w:t>
            </w:r>
          </w:p>
        </w:tc>
      </w:tr>
      <w:tr w:rsidR="000E4D81" w14:paraId="2D702CD3" w14:textId="77777777" w:rsidTr="00A87881">
        <w:trPr>
          <w:cantSplit/>
        </w:trPr>
        <w:tc>
          <w:tcPr>
            <w:tcW w:w="0" w:type="auto"/>
            <w:vMerge/>
            <w:hideMark/>
          </w:tcPr>
          <w:p w14:paraId="50088474" w14:textId="77777777" w:rsidR="00A87881" w:rsidRPr="009249C0" w:rsidRDefault="00A87881">
            <w:pPr>
              <w:rPr>
                <w:rFonts w:ascii="Calibri" w:hAnsi="Calibri" w:cs="Calibri"/>
                <w:color w:val="000000" w:themeColor="text1"/>
                <w:sz w:val="20"/>
                <w:szCs w:val="20"/>
              </w:rPr>
            </w:pPr>
          </w:p>
        </w:tc>
        <w:tc>
          <w:tcPr>
            <w:tcW w:w="0" w:type="auto"/>
            <w:vMerge/>
            <w:hideMark/>
          </w:tcPr>
          <w:p w14:paraId="71CE4448" w14:textId="77777777" w:rsidR="00A87881" w:rsidRPr="009249C0" w:rsidRDefault="00A87881">
            <w:pPr>
              <w:rPr>
                <w:rFonts w:ascii="Calibri" w:hAnsi="Calibri" w:cs="Calibri"/>
                <w:color w:val="000000" w:themeColor="text1"/>
                <w:sz w:val="20"/>
                <w:szCs w:val="20"/>
              </w:rPr>
            </w:pPr>
          </w:p>
        </w:tc>
        <w:tc>
          <w:tcPr>
            <w:tcW w:w="0" w:type="auto"/>
            <w:vMerge/>
            <w:hideMark/>
          </w:tcPr>
          <w:p w14:paraId="111E7ED0" w14:textId="77777777" w:rsidR="00A87881" w:rsidRPr="009249C0" w:rsidRDefault="00A87881">
            <w:pPr>
              <w:rPr>
                <w:rFonts w:ascii="Calibri" w:hAnsi="Calibri" w:cs="Calibri"/>
                <w:color w:val="000000" w:themeColor="text1"/>
                <w:sz w:val="20"/>
                <w:szCs w:val="20"/>
              </w:rPr>
            </w:pPr>
          </w:p>
        </w:tc>
        <w:tc>
          <w:tcPr>
            <w:tcW w:w="0" w:type="auto"/>
            <w:vMerge/>
            <w:hideMark/>
          </w:tcPr>
          <w:p w14:paraId="59F3A064" w14:textId="77777777" w:rsidR="00A87881" w:rsidRPr="009249C0" w:rsidRDefault="00A87881">
            <w:pPr>
              <w:rPr>
                <w:rFonts w:ascii="Calibri" w:hAnsi="Calibri" w:cs="Calibri"/>
                <w:color w:val="000000" w:themeColor="text1"/>
                <w:sz w:val="20"/>
                <w:szCs w:val="20"/>
              </w:rPr>
            </w:pPr>
          </w:p>
        </w:tc>
        <w:tc>
          <w:tcPr>
            <w:tcW w:w="0" w:type="auto"/>
            <w:hideMark/>
          </w:tcPr>
          <w:p w14:paraId="725D0A52"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disturbo</w:t>
            </w:r>
          </w:p>
        </w:tc>
        <w:tc>
          <w:tcPr>
            <w:tcW w:w="0" w:type="auto"/>
            <w:hideMark/>
          </w:tcPr>
          <w:p w14:paraId="7661DE80"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 5</w:t>
            </w:r>
          </w:p>
        </w:tc>
        <w:tc>
          <w:tcPr>
            <w:tcW w:w="0" w:type="auto"/>
            <w:hideMark/>
          </w:tcPr>
          <w:p w14:paraId="23A1D84D"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hideMark/>
          </w:tcPr>
          <w:p w14:paraId="12F3C8EF"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disturbo: aliene, sinantropiche</w:t>
            </w:r>
          </w:p>
        </w:tc>
      </w:tr>
      <w:tr w:rsidR="000E4D81" w14:paraId="2AD8DF91" w14:textId="77777777" w:rsidTr="00A87881">
        <w:trPr>
          <w:cantSplit/>
        </w:trPr>
        <w:tc>
          <w:tcPr>
            <w:tcW w:w="0" w:type="auto"/>
            <w:vMerge/>
            <w:hideMark/>
          </w:tcPr>
          <w:p w14:paraId="437476BD" w14:textId="77777777" w:rsidR="00A87881" w:rsidRPr="009249C0" w:rsidRDefault="00A87881">
            <w:pPr>
              <w:rPr>
                <w:rFonts w:ascii="Calibri" w:hAnsi="Calibri" w:cs="Calibri"/>
                <w:color w:val="000000" w:themeColor="text1"/>
                <w:sz w:val="20"/>
                <w:szCs w:val="20"/>
              </w:rPr>
            </w:pPr>
          </w:p>
        </w:tc>
        <w:tc>
          <w:tcPr>
            <w:tcW w:w="0" w:type="auto"/>
            <w:vMerge/>
            <w:hideMark/>
          </w:tcPr>
          <w:p w14:paraId="65FC1390" w14:textId="77777777" w:rsidR="00A87881" w:rsidRPr="009249C0" w:rsidRDefault="00A87881">
            <w:pPr>
              <w:rPr>
                <w:rFonts w:ascii="Calibri" w:hAnsi="Calibri" w:cs="Calibri"/>
                <w:color w:val="000000" w:themeColor="text1"/>
                <w:sz w:val="20"/>
                <w:szCs w:val="20"/>
              </w:rPr>
            </w:pPr>
          </w:p>
        </w:tc>
        <w:tc>
          <w:tcPr>
            <w:tcW w:w="0" w:type="auto"/>
            <w:vMerge/>
            <w:hideMark/>
          </w:tcPr>
          <w:p w14:paraId="12877287" w14:textId="77777777" w:rsidR="00A87881" w:rsidRPr="009249C0" w:rsidRDefault="00A87881">
            <w:pPr>
              <w:rPr>
                <w:rFonts w:ascii="Calibri" w:hAnsi="Calibri" w:cs="Calibri"/>
                <w:color w:val="000000" w:themeColor="text1"/>
                <w:sz w:val="20"/>
                <w:szCs w:val="20"/>
              </w:rPr>
            </w:pPr>
          </w:p>
        </w:tc>
        <w:tc>
          <w:tcPr>
            <w:tcW w:w="0" w:type="auto"/>
            <w:vMerge/>
            <w:hideMark/>
          </w:tcPr>
          <w:p w14:paraId="71415824" w14:textId="77777777" w:rsidR="00A87881" w:rsidRPr="009249C0" w:rsidRDefault="00A87881">
            <w:pPr>
              <w:rPr>
                <w:rFonts w:ascii="Calibri" w:hAnsi="Calibri" w:cs="Calibri"/>
                <w:color w:val="000000" w:themeColor="text1"/>
                <w:sz w:val="20"/>
                <w:szCs w:val="20"/>
              </w:rPr>
            </w:pPr>
          </w:p>
        </w:tc>
        <w:tc>
          <w:tcPr>
            <w:tcW w:w="0" w:type="auto"/>
            <w:hideMark/>
          </w:tcPr>
          <w:p w14:paraId="72DF58A2"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fenomeni dinamici in atto</w:t>
            </w:r>
          </w:p>
        </w:tc>
        <w:tc>
          <w:tcPr>
            <w:tcW w:w="0" w:type="auto"/>
            <w:hideMark/>
          </w:tcPr>
          <w:p w14:paraId="7D582CEB"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 5</w:t>
            </w:r>
          </w:p>
        </w:tc>
        <w:tc>
          <w:tcPr>
            <w:tcW w:w="0" w:type="auto"/>
            <w:hideMark/>
          </w:tcPr>
          <w:p w14:paraId="3AC02D21"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hideMark/>
          </w:tcPr>
          <w:p w14:paraId="79902B45"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dinamica in atto: camefite e nanofanerofite</w:t>
            </w:r>
          </w:p>
        </w:tc>
      </w:tr>
      <w:tr w:rsidR="000E4D81" w14:paraId="2423D886" w14:textId="77777777" w:rsidTr="00A87881">
        <w:trPr>
          <w:cantSplit/>
        </w:trPr>
        <w:tc>
          <w:tcPr>
            <w:tcW w:w="0" w:type="auto"/>
            <w:vMerge/>
            <w:hideMark/>
          </w:tcPr>
          <w:p w14:paraId="5D058DEC" w14:textId="77777777" w:rsidR="00A87881" w:rsidRPr="009249C0" w:rsidRDefault="00A87881">
            <w:pPr>
              <w:rPr>
                <w:rFonts w:ascii="Calibri" w:hAnsi="Calibri" w:cs="Calibri"/>
                <w:color w:val="000000" w:themeColor="text1"/>
                <w:sz w:val="20"/>
                <w:szCs w:val="20"/>
              </w:rPr>
            </w:pPr>
          </w:p>
        </w:tc>
        <w:tc>
          <w:tcPr>
            <w:tcW w:w="0" w:type="auto"/>
            <w:vMerge/>
            <w:hideMark/>
          </w:tcPr>
          <w:p w14:paraId="3922852E" w14:textId="77777777" w:rsidR="00A87881" w:rsidRPr="009249C0" w:rsidRDefault="00A87881">
            <w:pPr>
              <w:rPr>
                <w:rFonts w:ascii="Calibri" w:hAnsi="Calibri" w:cs="Calibri"/>
                <w:color w:val="000000" w:themeColor="text1"/>
                <w:sz w:val="20"/>
                <w:szCs w:val="20"/>
              </w:rPr>
            </w:pPr>
          </w:p>
        </w:tc>
        <w:tc>
          <w:tcPr>
            <w:tcW w:w="0" w:type="auto"/>
            <w:shd w:val="clear" w:color="000000" w:fill="BFBFBF"/>
            <w:hideMark/>
          </w:tcPr>
          <w:p w14:paraId="7C5C0582" w14:textId="77777777" w:rsidR="00A87881" w:rsidRPr="009249C0" w:rsidRDefault="00CF788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art.17</w:t>
            </w:r>
          </w:p>
        </w:tc>
        <w:tc>
          <w:tcPr>
            <w:tcW w:w="0" w:type="auto"/>
            <w:shd w:val="clear" w:color="000000" w:fill="BFBFBF"/>
            <w:hideMark/>
          </w:tcPr>
          <w:p w14:paraId="714C3739" w14:textId="77777777" w:rsidR="00A87881" w:rsidRPr="009249C0" w:rsidRDefault="00CF788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Pressioni</w:t>
            </w:r>
          </w:p>
        </w:tc>
        <w:tc>
          <w:tcPr>
            <w:tcW w:w="0" w:type="auto"/>
            <w:shd w:val="clear" w:color="000000" w:fill="BFBFBF"/>
            <w:hideMark/>
          </w:tcPr>
          <w:p w14:paraId="13EF6E3C" w14:textId="77777777" w:rsidR="00A87881" w:rsidRPr="009249C0" w:rsidRDefault="00CF788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Descrizione dell'impatto</w:t>
            </w:r>
          </w:p>
        </w:tc>
        <w:tc>
          <w:tcPr>
            <w:tcW w:w="0" w:type="auto"/>
            <w:shd w:val="clear" w:color="000000" w:fill="BFBFBF"/>
            <w:hideMark/>
          </w:tcPr>
          <w:p w14:paraId="6364B642" w14:textId="77777777" w:rsidR="00A87881" w:rsidRPr="009249C0" w:rsidRDefault="00CF788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000000" w:fill="BFBFBF"/>
            <w:hideMark/>
          </w:tcPr>
          <w:p w14:paraId="29B0E03D" w14:textId="77777777" w:rsidR="00A87881" w:rsidRPr="009249C0" w:rsidRDefault="00CF788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shd w:val="clear" w:color="000000" w:fill="BFBFBF"/>
            <w:hideMark/>
          </w:tcPr>
          <w:p w14:paraId="01974AF9" w14:textId="77777777" w:rsidR="00A87881" w:rsidRPr="009249C0" w:rsidRDefault="00CF788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0E4D81" w14:paraId="779E08AC" w14:textId="77777777" w:rsidTr="00A87881">
        <w:trPr>
          <w:cantSplit/>
        </w:trPr>
        <w:tc>
          <w:tcPr>
            <w:tcW w:w="0" w:type="auto"/>
            <w:vMerge/>
            <w:hideMark/>
          </w:tcPr>
          <w:p w14:paraId="0E364AA6" w14:textId="77777777" w:rsidR="00A87881" w:rsidRPr="009249C0" w:rsidRDefault="00A87881">
            <w:pPr>
              <w:rPr>
                <w:rFonts w:ascii="Calibri" w:hAnsi="Calibri" w:cs="Calibri"/>
                <w:color w:val="000000" w:themeColor="text1"/>
                <w:sz w:val="20"/>
                <w:szCs w:val="20"/>
              </w:rPr>
            </w:pPr>
          </w:p>
        </w:tc>
        <w:tc>
          <w:tcPr>
            <w:tcW w:w="0" w:type="auto"/>
            <w:vMerge/>
            <w:hideMark/>
          </w:tcPr>
          <w:p w14:paraId="53DA8999" w14:textId="77777777" w:rsidR="00A87881" w:rsidRPr="009249C0" w:rsidRDefault="00A87881">
            <w:pPr>
              <w:rPr>
                <w:rFonts w:ascii="Calibri" w:hAnsi="Calibri" w:cs="Calibri"/>
                <w:color w:val="000000" w:themeColor="text1"/>
                <w:sz w:val="20"/>
                <w:szCs w:val="20"/>
              </w:rPr>
            </w:pPr>
          </w:p>
        </w:tc>
        <w:tc>
          <w:tcPr>
            <w:tcW w:w="0" w:type="auto"/>
            <w:hideMark/>
          </w:tcPr>
          <w:p w14:paraId="01DD9920"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Prospettive future</w:t>
            </w:r>
          </w:p>
        </w:tc>
        <w:tc>
          <w:tcPr>
            <w:tcW w:w="0" w:type="auto"/>
            <w:hideMark/>
          </w:tcPr>
          <w:p w14:paraId="2D481706"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Sviluppo, costruzione ed uso infrastrutture ed aree residenziali, commerciali, industriali e ricreative</w:t>
            </w:r>
          </w:p>
        </w:tc>
        <w:tc>
          <w:tcPr>
            <w:tcW w:w="0" w:type="auto"/>
            <w:hideMark/>
          </w:tcPr>
          <w:p w14:paraId="41A81613"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Perdita di superficie dell'habitat</w:t>
            </w:r>
          </w:p>
        </w:tc>
        <w:tc>
          <w:tcPr>
            <w:tcW w:w="0" w:type="auto"/>
            <w:hideMark/>
          </w:tcPr>
          <w:p w14:paraId="6863C006"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0</w:t>
            </w:r>
          </w:p>
        </w:tc>
        <w:tc>
          <w:tcPr>
            <w:tcW w:w="0" w:type="auto"/>
            <w:hideMark/>
          </w:tcPr>
          <w:p w14:paraId="55CAA050"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ettari di habitat occupati</w:t>
            </w:r>
          </w:p>
        </w:tc>
        <w:tc>
          <w:tcPr>
            <w:tcW w:w="0" w:type="auto"/>
            <w:hideMark/>
          </w:tcPr>
          <w:p w14:paraId="5974F9BF"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Impatto alto anche in considerazione della esiguità delle superfici disponibili</w:t>
            </w:r>
          </w:p>
        </w:tc>
      </w:tr>
      <w:tr w:rsidR="000E4D81" w14:paraId="6AD0B7BD" w14:textId="77777777" w:rsidTr="00A87881">
        <w:trPr>
          <w:cantSplit/>
        </w:trPr>
        <w:tc>
          <w:tcPr>
            <w:tcW w:w="0" w:type="auto"/>
            <w:shd w:val="clear" w:color="9999FF" w:fill="C0C0C0"/>
            <w:hideMark/>
          </w:tcPr>
          <w:p w14:paraId="04BFAB18" w14:textId="77777777" w:rsidR="00A87881" w:rsidRPr="009249C0" w:rsidRDefault="00CF788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0" w:type="auto"/>
            <w:shd w:val="clear" w:color="9999FF" w:fill="C0C0C0"/>
            <w:hideMark/>
          </w:tcPr>
          <w:p w14:paraId="48136DE4" w14:textId="77777777" w:rsidR="00A87881" w:rsidRPr="009249C0" w:rsidRDefault="00CF788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0" w:type="auto"/>
            <w:shd w:val="clear" w:color="9999FF" w:fill="C0C0C0"/>
            <w:hideMark/>
          </w:tcPr>
          <w:p w14:paraId="2C6BAA2F" w14:textId="77777777" w:rsidR="00A87881" w:rsidRPr="009249C0" w:rsidRDefault="00CF788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9999FF" w:fill="C0C0C0"/>
            <w:hideMark/>
          </w:tcPr>
          <w:p w14:paraId="396C8532" w14:textId="77777777" w:rsidR="00A87881" w:rsidRPr="009249C0" w:rsidRDefault="00CF788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0" w:type="auto"/>
            <w:shd w:val="clear" w:color="9999FF" w:fill="C0C0C0"/>
            <w:hideMark/>
          </w:tcPr>
          <w:p w14:paraId="133EAAE1" w14:textId="77777777" w:rsidR="00A87881" w:rsidRPr="009249C0" w:rsidRDefault="00CF788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0" w:type="auto"/>
            <w:shd w:val="clear" w:color="9999FF" w:fill="C0C0C0"/>
            <w:hideMark/>
          </w:tcPr>
          <w:p w14:paraId="662E39CD" w14:textId="77777777" w:rsidR="00A87881" w:rsidRPr="009249C0" w:rsidRDefault="00CF788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9999FF" w:fill="C0C0C0"/>
            <w:hideMark/>
          </w:tcPr>
          <w:p w14:paraId="166C52EE" w14:textId="77777777" w:rsidR="00A87881" w:rsidRPr="009249C0" w:rsidRDefault="00CF788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shd w:val="clear" w:color="9999FF" w:fill="C0C0C0"/>
            <w:hideMark/>
          </w:tcPr>
          <w:p w14:paraId="54B625B0" w14:textId="77777777" w:rsidR="00A87881" w:rsidRPr="009249C0" w:rsidRDefault="00CF788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0E4D81" w14:paraId="7CCDBB02" w14:textId="77777777" w:rsidTr="00A87881">
        <w:trPr>
          <w:cantSplit/>
        </w:trPr>
        <w:tc>
          <w:tcPr>
            <w:tcW w:w="0" w:type="auto"/>
            <w:vMerge w:val="restart"/>
            <w:hideMark/>
          </w:tcPr>
          <w:p w14:paraId="6425AF97"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lastRenderedPageBreak/>
              <w:t>1303 Rhinolophus hipposideros</w:t>
            </w:r>
          </w:p>
        </w:tc>
        <w:tc>
          <w:tcPr>
            <w:tcW w:w="0" w:type="auto"/>
            <w:vMerge w:val="restart"/>
            <w:hideMark/>
          </w:tcPr>
          <w:p w14:paraId="14CE1D48"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0" w:type="auto"/>
            <w:hideMark/>
          </w:tcPr>
          <w:p w14:paraId="42461C70"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Popolazione</w:t>
            </w:r>
          </w:p>
        </w:tc>
        <w:tc>
          <w:tcPr>
            <w:tcW w:w="0" w:type="auto"/>
            <w:hideMark/>
          </w:tcPr>
          <w:p w14:paraId="16BDC0E4"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Consistenza della popolazione</w:t>
            </w:r>
          </w:p>
        </w:tc>
        <w:tc>
          <w:tcPr>
            <w:tcW w:w="0" w:type="auto"/>
            <w:hideMark/>
          </w:tcPr>
          <w:p w14:paraId="089DBA41"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hideMark/>
          </w:tcPr>
          <w:p w14:paraId="25FF17C5"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w:t>
            </w:r>
          </w:p>
        </w:tc>
        <w:tc>
          <w:tcPr>
            <w:tcW w:w="0" w:type="auto"/>
            <w:hideMark/>
          </w:tcPr>
          <w:p w14:paraId="463FB755" w14:textId="77777777" w:rsidR="00A87881" w:rsidRPr="009249C0" w:rsidRDefault="00A87881">
            <w:pPr>
              <w:rPr>
                <w:rFonts w:ascii="Calibri" w:hAnsi="Calibri" w:cs="Calibri"/>
                <w:color w:val="000000" w:themeColor="text1"/>
                <w:sz w:val="20"/>
                <w:szCs w:val="20"/>
              </w:rPr>
            </w:pPr>
          </w:p>
        </w:tc>
        <w:tc>
          <w:tcPr>
            <w:tcW w:w="0" w:type="auto"/>
            <w:hideMark/>
          </w:tcPr>
          <w:p w14:paraId="15691EC2"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Sarà definito nella prossima campagna di monitoraggio</w:t>
            </w:r>
          </w:p>
        </w:tc>
      </w:tr>
      <w:tr w:rsidR="000E4D81" w14:paraId="58D82373" w14:textId="77777777" w:rsidTr="00A87881">
        <w:trPr>
          <w:cantSplit/>
        </w:trPr>
        <w:tc>
          <w:tcPr>
            <w:tcW w:w="0" w:type="auto"/>
            <w:vMerge/>
            <w:hideMark/>
          </w:tcPr>
          <w:p w14:paraId="7B8C4751" w14:textId="77777777" w:rsidR="00A87881" w:rsidRPr="009249C0" w:rsidRDefault="00A87881">
            <w:pPr>
              <w:rPr>
                <w:rFonts w:ascii="Calibri" w:hAnsi="Calibri" w:cs="Calibri"/>
                <w:color w:val="000000" w:themeColor="text1"/>
                <w:sz w:val="20"/>
                <w:szCs w:val="20"/>
              </w:rPr>
            </w:pPr>
          </w:p>
        </w:tc>
        <w:tc>
          <w:tcPr>
            <w:tcW w:w="0" w:type="auto"/>
            <w:vMerge/>
            <w:hideMark/>
          </w:tcPr>
          <w:p w14:paraId="4F98D78D" w14:textId="77777777" w:rsidR="00A87881" w:rsidRPr="009249C0" w:rsidRDefault="00A87881">
            <w:pPr>
              <w:rPr>
                <w:rFonts w:ascii="Calibri" w:hAnsi="Calibri" w:cs="Calibri"/>
                <w:color w:val="000000" w:themeColor="text1"/>
                <w:sz w:val="20"/>
                <w:szCs w:val="20"/>
              </w:rPr>
            </w:pPr>
          </w:p>
        </w:tc>
        <w:tc>
          <w:tcPr>
            <w:tcW w:w="0" w:type="auto"/>
            <w:vMerge w:val="restart"/>
            <w:hideMark/>
          </w:tcPr>
          <w:p w14:paraId="35921012"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0" w:type="auto"/>
            <w:hideMark/>
          </w:tcPr>
          <w:p w14:paraId="3F7F3FD5"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Superficie di habitat trofico</w:t>
            </w:r>
          </w:p>
        </w:tc>
        <w:tc>
          <w:tcPr>
            <w:tcW w:w="0" w:type="auto"/>
            <w:hideMark/>
          </w:tcPr>
          <w:p w14:paraId="0FC09830"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hideMark/>
          </w:tcPr>
          <w:p w14:paraId="6A9B19B0"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w:t>
            </w:r>
          </w:p>
        </w:tc>
        <w:tc>
          <w:tcPr>
            <w:tcW w:w="0" w:type="auto"/>
            <w:hideMark/>
          </w:tcPr>
          <w:p w14:paraId="5B35743D" w14:textId="77777777" w:rsidR="00A87881" w:rsidRPr="009249C0" w:rsidRDefault="00A87881">
            <w:pPr>
              <w:rPr>
                <w:rFonts w:ascii="Calibri" w:hAnsi="Calibri" w:cs="Calibri"/>
                <w:color w:val="000000" w:themeColor="text1"/>
                <w:sz w:val="20"/>
                <w:szCs w:val="20"/>
              </w:rPr>
            </w:pPr>
          </w:p>
        </w:tc>
        <w:tc>
          <w:tcPr>
            <w:tcW w:w="0" w:type="auto"/>
            <w:hideMark/>
          </w:tcPr>
          <w:p w14:paraId="2CB9394E" w14:textId="77777777" w:rsidR="00A87881" w:rsidRPr="009249C0" w:rsidRDefault="00A87881">
            <w:pPr>
              <w:rPr>
                <w:color w:val="000000" w:themeColor="text1"/>
                <w:sz w:val="20"/>
                <w:szCs w:val="20"/>
              </w:rPr>
            </w:pPr>
          </w:p>
        </w:tc>
      </w:tr>
      <w:tr w:rsidR="000E4D81" w14:paraId="478FCCA4" w14:textId="77777777" w:rsidTr="00A87881">
        <w:trPr>
          <w:cantSplit/>
        </w:trPr>
        <w:tc>
          <w:tcPr>
            <w:tcW w:w="0" w:type="auto"/>
            <w:vMerge/>
            <w:hideMark/>
          </w:tcPr>
          <w:p w14:paraId="76D4E2DE" w14:textId="77777777" w:rsidR="00A87881" w:rsidRPr="009249C0" w:rsidRDefault="00A87881">
            <w:pPr>
              <w:rPr>
                <w:rFonts w:ascii="Calibri" w:hAnsi="Calibri" w:cs="Calibri"/>
                <w:color w:val="000000" w:themeColor="text1"/>
                <w:sz w:val="20"/>
                <w:szCs w:val="20"/>
              </w:rPr>
            </w:pPr>
          </w:p>
        </w:tc>
        <w:tc>
          <w:tcPr>
            <w:tcW w:w="0" w:type="auto"/>
            <w:vMerge/>
            <w:hideMark/>
          </w:tcPr>
          <w:p w14:paraId="601054A9" w14:textId="77777777" w:rsidR="00A87881" w:rsidRPr="009249C0" w:rsidRDefault="00A87881">
            <w:pPr>
              <w:rPr>
                <w:rFonts w:ascii="Calibri" w:hAnsi="Calibri" w:cs="Calibri"/>
                <w:color w:val="000000" w:themeColor="text1"/>
                <w:sz w:val="20"/>
                <w:szCs w:val="20"/>
              </w:rPr>
            </w:pPr>
          </w:p>
        </w:tc>
        <w:tc>
          <w:tcPr>
            <w:tcW w:w="0" w:type="auto"/>
            <w:vMerge/>
            <w:hideMark/>
          </w:tcPr>
          <w:p w14:paraId="6D8CB487" w14:textId="77777777" w:rsidR="00A87881" w:rsidRPr="009249C0" w:rsidRDefault="00A87881">
            <w:pPr>
              <w:rPr>
                <w:rFonts w:ascii="Calibri" w:hAnsi="Calibri" w:cs="Calibri"/>
                <w:color w:val="000000" w:themeColor="text1"/>
                <w:sz w:val="20"/>
                <w:szCs w:val="20"/>
              </w:rPr>
            </w:pPr>
          </w:p>
        </w:tc>
        <w:tc>
          <w:tcPr>
            <w:tcW w:w="0" w:type="auto"/>
            <w:hideMark/>
          </w:tcPr>
          <w:p w14:paraId="49F696C7"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 trofico</w:t>
            </w:r>
          </w:p>
        </w:tc>
        <w:tc>
          <w:tcPr>
            <w:tcW w:w="0" w:type="auto"/>
            <w:hideMark/>
          </w:tcPr>
          <w:p w14:paraId="14033453"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Elementi del paesaggio rurale (siepi, siepi con presenza di alberi, filari o gruppi di alberi, alberi camporili, ecc.)</w:t>
            </w:r>
          </w:p>
        </w:tc>
        <w:tc>
          <w:tcPr>
            <w:tcW w:w="0" w:type="auto"/>
            <w:hideMark/>
          </w:tcPr>
          <w:p w14:paraId="59FB1A6F"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w:t>
            </w:r>
          </w:p>
        </w:tc>
        <w:tc>
          <w:tcPr>
            <w:tcW w:w="0" w:type="auto"/>
            <w:hideMark/>
          </w:tcPr>
          <w:p w14:paraId="1131FCB4" w14:textId="77777777" w:rsidR="00A87881" w:rsidRPr="009249C0" w:rsidRDefault="00A87881">
            <w:pPr>
              <w:rPr>
                <w:rFonts w:ascii="Calibri" w:hAnsi="Calibri" w:cs="Calibri"/>
                <w:color w:val="000000" w:themeColor="text1"/>
                <w:sz w:val="20"/>
                <w:szCs w:val="20"/>
              </w:rPr>
            </w:pPr>
          </w:p>
        </w:tc>
        <w:tc>
          <w:tcPr>
            <w:tcW w:w="0" w:type="auto"/>
            <w:hideMark/>
          </w:tcPr>
          <w:p w14:paraId="45B839D7" w14:textId="77777777" w:rsidR="00A87881" w:rsidRPr="009249C0" w:rsidRDefault="00A87881">
            <w:pPr>
              <w:rPr>
                <w:color w:val="000000" w:themeColor="text1"/>
                <w:sz w:val="20"/>
                <w:szCs w:val="20"/>
              </w:rPr>
            </w:pPr>
          </w:p>
        </w:tc>
      </w:tr>
      <w:tr w:rsidR="000E4D81" w14:paraId="41AD9D20" w14:textId="77777777" w:rsidTr="00A87881">
        <w:trPr>
          <w:cantSplit/>
        </w:trPr>
        <w:tc>
          <w:tcPr>
            <w:tcW w:w="0" w:type="auto"/>
            <w:vMerge/>
            <w:hideMark/>
          </w:tcPr>
          <w:p w14:paraId="72AA79C1" w14:textId="77777777" w:rsidR="00A87881" w:rsidRPr="009249C0" w:rsidRDefault="00A87881">
            <w:pPr>
              <w:rPr>
                <w:rFonts w:ascii="Calibri" w:hAnsi="Calibri" w:cs="Calibri"/>
                <w:color w:val="000000" w:themeColor="text1"/>
                <w:sz w:val="20"/>
                <w:szCs w:val="20"/>
              </w:rPr>
            </w:pPr>
          </w:p>
        </w:tc>
        <w:tc>
          <w:tcPr>
            <w:tcW w:w="0" w:type="auto"/>
            <w:vMerge/>
            <w:hideMark/>
          </w:tcPr>
          <w:p w14:paraId="110DDA93" w14:textId="77777777" w:rsidR="00A87881" w:rsidRPr="009249C0" w:rsidRDefault="00A87881">
            <w:pPr>
              <w:rPr>
                <w:rFonts w:ascii="Calibri" w:hAnsi="Calibri" w:cs="Calibri"/>
                <w:color w:val="000000" w:themeColor="text1"/>
                <w:sz w:val="20"/>
                <w:szCs w:val="20"/>
              </w:rPr>
            </w:pPr>
          </w:p>
        </w:tc>
        <w:tc>
          <w:tcPr>
            <w:tcW w:w="0" w:type="auto"/>
            <w:shd w:val="clear" w:color="9999FF" w:fill="C0C0C0"/>
            <w:hideMark/>
          </w:tcPr>
          <w:p w14:paraId="5B86FDCF" w14:textId="77777777" w:rsidR="00A87881" w:rsidRPr="009249C0" w:rsidRDefault="00CF788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9999FF" w:fill="C0C0C0"/>
            <w:hideMark/>
          </w:tcPr>
          <w:p w14:paraId="64C3E82E" w14:textId="77777777" w:rsidR="00A87881" w:rsidRPr="009249C0" w:rsidRDefault="00CF788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Pressioni</w:t>
            </w:r>
          </w:p>
        </w:tc>
        <w:tc>
          <w:tcPr>
            <w:tcW w:w="0" w:type="auto"/>
            <w:shd w:val="clear" w:color="9999FF" w:fill="C0C0C0"/>
            <w:hideMark/>
          </w:tcPr>
          <w:p w14:paraId="4AAF21D3" w14:textId="77777777" w:rsidR="00A87881" w:rsidRPr="009249C0" w:rsidRDefault="00CF788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Descrizione dell'impatto</w:t>
            </w:r>
          </w:p>
        </w:tc>
        <w:tc>
          <w:tcPr>
            <w:tcW w:w="0" w:type="auto"/>
            <w:shd w:val="clear" w:color="9999FF" w:fill="C0C0C0"/>
            <w:hideMark/>
          </w:tcPr>
          <w:p w14:paraId="3BB171D2" w14:textId="77777777" w:rsidR="00A87881" w:rsidRPr="009249C0" w:rsidRDefault="00CF788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9999FF" w:fill="C0C0C0"/>
            <w:hideMark/>
          </w:tcPr>
          <w:p w14:paraId="21685AC9" w14:textId="77777777" w:rsidR="00A87881" w:rsidRPr="009249C0" w:rsidRDefault="00CF788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shd w:val="clear" w:color="9999FF" w:fill="C0C0C0"/>
            <w:hideMark/>
          </w:tcPr>
          <w:p w14:paraId="3B6F8E29" w14:textId="77777777" w:rsidR="00A87881" w:rsidRPr="009249C0" w:rsidRDefault="00CF788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0E4D81" w14:paraId="4D6D09B8" w14:textId="77777777" w:rsidTr="00A87881">
        <w:trPr>
          <w:cantSplit/>
        </w:trPr>
        <w:tc>
          <w:tcPr>
            <w:tcW w:w="0" w:type="auto"/>
            <w:vMerge/>
            <w:hideMark/>
          </w:tcPr>
          <w:p w14:paraId="3C71B37C" w14:textId="77777777" w:rsidR="00A87881" w:rsidRPr="009249C0" w:rsidRDefault="00A87881">
            <w:pPr>
              <w:rPr>
                <w:rFonts w:ascii="Calibri" w:hAnsi="Calibri" w:cs="Calibri"/>
                <w:color w:val="000000" w:themeColor="text1"/>
                <w:sz w:val="20"/>
                <w:szCs w:val="20"/>
              </w:rPr>
            </w:pPr>
          </w:p>
        </w:tc>
        <w:tc>
          <w:tcPr>
            <w:tcW w:w="0" w:type="auto"/>
            <w:vMerge/>
            <w:hideMark/>
          </w:tcPr>
          <w:p w14:paraId="70FF743C" w14:textId="77777777" w:rsidR="00A87881" w:rsidRPr="009249C0" w:rsidRDefault="00A87881">
            <w:pPr>
              <w:rPr>
                <w:rFonts w:ascii="Calibri" w:hAnsi="Calibri" w:cs="Calibri"/>
                <w:color w:val="000000" w:themeColor="text1"/>
                <w:sz w:val="20"/>
                <w:szCs w:val="20"/>
              </w:rPr>
            </w:pPr>
          </w:p>
        </w:tc>
        <w:tc>
          <w:tcPr>
            <w:tcW w:w="0" w:type="auto"/>
            <w:hideMark/>
          </w:tcPr>
          <w:p w14:paraId="131B19FC"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Prospettive future</w:t>
            </w:r>
          </w:p>
        </w:tc>
        <w:tc>
          <w:tcPr>
            <w:tcW w:w="0" w:type="auto"/>
            <w:hideMark/>
          </w:tcPr>
          <w:p w14:paraId="11C09983"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Sviluppo, costruzione ed uso infrastrutture ed aree residenziali, commerciali, industriali e ricreative</w:t>
            </w:r>
          </w:p>
        </w:tc>
        <w:tc>
          <w:tcPr>
            <w:tcW w:w="0" w:type="auto"/>
            <w:hideMark/>
          </w:tcPr>
          <w:p w14:paraId="24CDFC93"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Perdita di superficie dell'habitat</w:t>
            </w:r>
          </w:p>
        </w:tc>
        <w:tc>
          <w:tcPr>
            <w:tcW w:w="0" w:type="auto"/>
            <w:hideMark/>
          </w:tcPr>
          <w:p w14:paraId="0D5F5FE8"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0</w:t>
            </w:r>
          </w:p>
        </w:tc>
        <w:tc>
          <w:tcPr>
            <w:tcW w:w="0" w:type="auto"/>
            <w:hideMark/>
          </w:tcPr>
          <w:p w14:paraId="1EEF0C38"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ettari di habitat occupati</w:t>
            </w:r>
          </w:p>
        </w:tc>
        <w:tc>
          <w:tcPr>
            <w:tcW w:w="0" w:type="auto"/>
            <w:hideMark/>
          </w:tcPr>
          <w:p w14:paraId="53B47804"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Impatto alto anche in considerazione della esiguità delle superfici disponibili</w:t>
            </w:r>
          </w:p>
        </w:tc>
      </w:tr>
      <w:tr w:rsidR="000E4D81" w14:paraId="39E8DD38" w14:textId="77777777" w:rsidTr="00A87881">
        <w:trPr>
          <w:cantSplit/>
        </w:trPr>
        <w:tc>
          <w:tcPr>
            <w:tcW w:w="0" w:type="auto"/>
            <w:shd w:val="clear" w:color="9999FF" w:fill="C0C0C0"/>
            <w:hideMark/>
          </w:tcPr>
          <w:p w14:paraId="6B1AB0A2" w14:textId="77777777" w:rsidR="00A87881" w:rsidRPr="009249C0" w:rsidRDefault="00CF788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0" w:type="auto"/>
            <w:shd w:val="clear" w:color="9999FF" w:fill="C0C0C0"/>
            <w:hideMark/>
          </w:tcPr>
          <w:p w14:paraId="79F71A0E" w14:textId="77777777" w:rsidR="00A87881" w:rsidRPr="009249C0" w:rsidRDefault="00CF788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0" w:type="auto"/>
            <w:shd w:val="clear" w:color="9999FF" w:fill="C0C0C0"/>
            <w:hideMark/>
          </w:tcPr>
          <w:p w14:paraId="17AF77CF" w14:textId="77777777" w:rsidR="00A87881" w:rsidRPr="009249C0" w:rsidRDefault="00CF788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9999FF" w:fill="C0C0C0"/>
            <w:hideMark/>
          </w:tcPr>
          <w:p w14:paraId="41940941" w14:textId="77777777" w:rsidR="00A87881" w:rsidRPr="009249C0" w:rsidRDefault="00CF788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0" w:type="auto"/>
            <w:shd w:val="clear" w:color="9999FF" w:fill="C0C0C0"/>
            <w:hideMark/>
          </w:tcPr>
          <w:p w14:paraId="6733E046" w14:textId="77777777" w:rsidR="00A87881" w:rsidRPr="009249C0" w:rsidRDefault="00CF788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0" w:type="auto"/>
            <w:shd w:val="clear" w:color="9999FF" w:fill="C0C0C0"/>
            <w:hideMark/>
          </w:tcPr>
          <w:p w14:paraId="4C2FB937" w14:textId="77777777" w:rsidR="00A87881" w:rsidRPr="009249C0" w:rsidRDefault="00CF788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9999FF" w:fill="C0C0C0"/>
            <w:hideMark/>
          </w:tcPr>
          <w:p w14:paraId="5DE16060" w14:textId="77777777" w:rsidR="00A87881" w:rsidRPr="009249C0" w:rsidRDefault="00CF788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shd w:val="clear" w:color="9999FF" w:fill="C0C0C0"/>
            <w:hideMark/>
          </w:tcPr>
          <w:p w14:paraId="2A3B2435" w14:textId="77777777" w:rsidR="00A87881" w:rsidRPr="009249C0" w:rsidRDefault="00CF788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0E4D81" w14:paraId="78DA8B82" w14:textId="77777777" w:rsidTr="00A87881">
        <w:trPr>
          <w:cantSplit/>
        </w:trPr>
        <w:tc>
          <w:tcPr>
            <w:tcW w:w="0" w:type="auto"/>
            <w:vMerge w:val="restart"/>
            <w:hideMark/>
          </w:tcPr>
          <w:p w14:paraId="357B90A0"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1304 Rhinolophus ferrumequinum</w:t>
            </w:r>
          </w:p>
        </w:tc>
        <w:tc>
          <w:tcPr>
            <w:tcW w:w="0" w:type="auto"/>
            <w:vMerge w:val="restart"/>
            <w:hideMark/>
          </w:tcPr>
          <w:p w14:paraId="60681773"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0" w:type="auto"/>
            <w:hideMark/>
          </w:tcPr>
          <w:p w14:paraId="14588201"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Popolazione</w:t>
            </w:r>
          </w:p>
        </w:tc>
        <w:tc>
          <w:tcPr>
            <w:tcW w:w="0" w:type="auto"/>
            <w:hideMark/>
          </w:tcPr>
          <w:p w14:paraId="22801112"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Consistenza della popolazione</w:t>
            </w:r>
          </w:p>
        </w:tc>
        <w:tc>
          <w:tcPr>
            <w:tcW w:w="0" w:type="auto"/>
            <w:hideMark/>
          </w:tcPr>
          <w:p w14:paraId="261B9590"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hideMark/>
          </w:tcPr>
          <w:p w14:paraId="0B458DBB"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w:t>
            </w:r>
          </w:p>
        </w:tc>
        <w:tc>
          <w:tcPr>
            <w:tcW w:w="0" w:type="auto"/>
            <w:hideMark/>
          </w:tcPr>
          <w:p w14:paraId="065AFF4D" w14:textId="77777777" w:rsidR="00A87881" w:rsidRPr="009249C0" w:rsidRDefault="00A87881">
            <w:pPr>
              <w:rPr>
                <w:rFonts w:ascii="Calibri" w:hAnsi="Calibri" w:cs="Calibri"/>
                <w:color w:val="000000" w:themeColor="text1"/>
                <w:sz w:val="20"/>
                <w:szCs w:val="20"/>
              </w:rPr>
            </w:pPr>
          </w:p>
        </w:tc>
        <w:tc>
          <w:tcPr>
            <w:tcW w:w="0" w:type="auto"/>
            <w:hideMark/>
          </w:tcPr>
          <w:p w14:paraId="6C00E192"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Sarà definito nella prossima campagna di monitoraggio</w:t>
            </w:r>
          </w:p>
        </w:tc>
      </w:tr>
      <w:tr w:rsidR="000E4D81" w14:paraId="25245D2D" w14:textId="77777777" w:rsidTr="00A87881">
        <w:trPr>
          <w:cantSplit/>
        </w:trPr>
        <w:tc>
          <w:tcPr>
            <w:tcW w:w="0" w:type="auto"/>
            <w:vMerge/>
            <w:hideMark/>
          </w:tcPr>
          <w:p w14:paraId="7326E299" w14:textId="77777777" w:rsidR="00A87881" w:rsidRPr="009249C0" w:rsidRDefault="00A87881">
            <w:pPr>
              <w:rPr>
                <w:rFonts w:ascii="Calibri" w:hAnsi="Calibri" w:cs="Calibri"/>
                <w:color w:val="000000" w:themeColor="text1"/>
                <w:sz w:val="20"/>
                <w:szCs w:val="20"/>
              </w:rPr>
            </w:pPr>
          </w:p>
        </w:tc>
        <w:tc>
          <w:tcPr>
            <w:tcW w:w="0" w:type="auto"/>
            <w:vMerge/>
            <w:hideMark/>
          </w:tcPr>
          <w:p w14:paraId="35D008D6" w14:textId="77777777" w:rsidR="00A87881" w:rsidRPr="009249C0" w:rsidRDefault="00A87881">
            <w:pPr>
              <w:rPr>
                <w:rFonts w:ascii="Calibri" w:hAnsi="Calibri" w:cs="Calibri"/>
                <w:color w:val="000000" w:themeColor="text1"/>
                <w:sz w:val="20"/>
                <w:szCs w:val="20"/>
              </w:rPr>
            </w:pPr>
          </w:p>
        </w:tc>
        <w:tc>
          <w:tcPr>
            <w:tcW w:w="0" w:type="auto"/>
            <w:vMerge w:val="restart"/>
            <w:hideMark/>
          </w:tcPr>
          <w:p w14:paraId="08EFB9F6"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0" w:type="auto"/>
            <w:hideMark/>
          </w:tcPr>
          <w:p w14:paraId="6FBDB907"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Superficie di habitat trofico</w:t>
            </w:r>
          </w:p>
        </w:tc>
        <w:tc>
          <w:tcPr>
            <w:tcW w:w="0" w:type="auto"/>
            <w:hideMark/>
          </w:tcPr>
          <w:p w14:paraId="5C703741"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hideMark/>
          </w:tcPr>
          <w:p w14:paraId="5804A03D"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w:t>
            </w:r>
          </w:p>
        </w:tc>
        <w:tc>
          <w:tcPr>
            <w:tcW w:w="0" w:type="auto"/>
            <w:hideMark/>
          </w:tcPr>
          <w:p w14:paraId="44842604"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0" w:type="auto"/>
            <w:hideMark/>
          </w:tcPr>
          <w:p w14:paraId="1CB349D6"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Habitat di specie: aree agricole e urbanizzate Habitat DH riconducibili ad habitat di specie: </w:t>
            </w:r>
            <w:r w:rsidR="00BE5F2C" w:rsidRPr="009249C0">
              <w:rPr>
                <w:rFonts w:ascii="Calibri" w:hAnsi="Calibri" w:cs="Calibri"/>
                <w:color w:val="000000" w:themeColor="text1"/>
                <w:sz w:val="20"/>
                <w:szCs w:val="20"/>
              </w:rPr>
              <w:t>nessuno</w:t>
            </w:r>
          </w:p>
        </w:tc>
      </w:tr>
      <w:tr w:rsidR="000E4D81" w14:paraId="7F80E920" w14:textId="77777777" w:rsidTr="00A87881">
        <w:trPr>
          <w:cantSplit/>
        </w:trPr>
        <w:tc>
          <w:tcPr>
            <w:tcW w:w="0" w:type="auto"/>
            <w:vMerge/>
            <w:hideMark/>
          </w:tcPr>
          <w:p w14:paraId="7F17574B" w14:textId="77777777" w:rsidR="00A87881" w:rsidRPr="009249C0" w:rsidRDefault="00A87881">
            <w:pPr>
              <w:rPr>
                <w:rFonts w:ascii="Calibri" w:hAnsi="Calibri" w:cs="Calibri"/>
                <w:color w:val="000000" w:themeColor="text1"/>
                <w:sz w:val="20"/>
                <w:szCs w:val="20"/>
              </w:rPr>
            </w:pPr>
          </w:p>
        </w:tc>
        <w:tc>
          <w:tcPr>
            <w:tcW w:w="0" w:type="auto"/>
            <w:vMerge/>
            <w:hideMark/>
          </w:tcPr>
          <w:p w14:paraId="3D7CD12E" w14:textId="77777777" w:rsidR="00A87881" w:rsidRPr="009249C0" w:rsidRDefault="00A87881">
            <w:pPr>
              <w:rPr>
                <w:rFonts w:ascii="Calibri" w:hAnsi="Calibri" w:cs="Calibri"/>
                <w:color w:val="000000" w:themeColor="text1"/>
                <w:sz w:val="20"/>
                <w:szCs w:val="20"/>
              </w:rPr>
            </w:pPr>
          </w:p>
        </w:tc>
        <w:tc>
          <w:tcPr>
            <w:tcW w:w="0" w:type="auto"/>
            <w:vMerge/>
            <w:hideMark/>
          </w:tcPr>
          <w:p w14:paraId="7871B224" w14:textId="77777777" w:rsidR="00A87881" w:rsidRPr="009249C0" w:rsidRDefault="00A87881">
            <w:pPr>
              <w:rPr>
                <w:rFonts w:ascii="Calibri" w:hAnsi="Calibri" w:cs="Calibri"/>
                <w:color w:val="000000" w:themeColor="text1"/>
                <w:sz w:val="20"/>
                <w:szCs w:val="20"/>
              </w:rPr>
            </w:pPr>
          </w:p>
        </w:tc>
        <w:tc>
          <w:tcPr>
            <w:tcW w:w="0" w:type="auto"/>
            <w:hideMark/>
          </w:tcPr>
          <w:p w14:paraId="3CCC0684"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Qualità di habitat trofico</w:t>
            </w:r>
          </w:p>
        </w:tc>
        <w:tc>
          <w:tcPr>
            <w:tcW w:w="0" w:type="auto"/>
            <w:hideMark/>
          </w:tcPr>
          <w:p w14:paraId="7A22BE1B"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Elementi del paesaggio rurale (siepi, siepi con presenza di alberi, filari o gruppi di alberi, alberi camporili, ecc.)</w:t>
            </w:r>
          </w:p>
        </w:tc>
        <w:tc>
          <w:tcPr>
            <w:tcW w:w="0" w:type="auto"/>
            <w:hideMark/>
          </w:tcPr>
          <w:p w14:paraId="21E40EF1"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w:t>
            </w:r>
          </w:p>
        </w:tc>
        <w:tc>
          <w:tcPr>
            <w:tcW w:w="0" w:type="auto"/>
            <w:hideMark/>
          </w:tcPr>
          <w:p w14:paraId="451DF437" w14:textId="77777777" w:rsidR="00A87881" w:rsidRPr="009249C0" w:rsidRDefault="00A87881">
            <w:pPr>
              <w:rPr>
                <w:rFonts w:ascii="Calibri" w:hAnsi="Calibri" w:cs="Calibri"/>
                <w:color w:val="000000" w:themeColor="text1"/>
                <w:sz w:val="20"/>
                <w:szCs w:val="20"/>
              </w:rPr>
            </w:pPr>
          </w:p>
        </w:tc>
        <w:tc>
          <w:tcPr>
            <w:tcW w:w="0" w:type="auto"/>
            <w:hideMark/>
          </w:tcPr>
          <w:p w14:paraId="292EB275" w14:textId="77777777" w:rsidR="00A87881" w:rsidRPr="009249C0" w:rsidRDefault="00A87881">
            <w:pPr>
              <w:rPr>
                <w:color w:val="000000" w:themeColor="text1"/>
                <w:sz w:val="20"/>
                <w:szCs w:val="20"/>
              </w:rPr>
            </w:pPr>
          </w:p>
        </w:tc>
      </w:tr>
      <w:tr w:rsidR="000E4D81" w14:paraId="09FA9E19" w14:textId="77777777" w:rsidTr="00A87881">
        <w:trPr>
          <w:cantSplit/>
        </w:trPr>
        <w:tc>
          <w:tcPr>
            <w:tcW w:w="0" w:type="auto"/>
            <w:vMerge/>
            <w:hideMark/>
          </w:tcPr>
          <w:p w14:paraId="0F7C5A6D" w14:textId="77777777" w:rsidR="00A87881" w:rsidRPr="009249C0" w:rsidRDefault="00A87881">
            <w:pPr>
              <w:rPr>
                <w:rFonts w:ascii="Calibri" w:hAnsi="Calibri" w:cs="Calibri"/>
                <w:color w:val="000000" w:themeColor="text1"/>
                <w:sz w:val="20"/>
                <w:szCs w:val="20"/>
              </w:rPr>
            </w:pPr>
          </w:p>
        </w:tc>
        <w:tc>
          <w:tcPr>
            <w:tcW w:w="0" w:type="auto"/>
            <w:vMerge/>
            <w:hideMark/>
          </w:tcPr>
          <w:p w14:paraId="30A5CD5B" w14:textId="77777777" w:rsidR="00A87881" w:rsidRPr="009249C0" w:rsidRDefault="00A87881">
            <w:pPr>
              <w:rPr>
                <w:rFonts w:ascii="Calibri" w:hAnsi="Calibri" w:cs="Calibri"/>
                <w:color w:val="000000" w:themeColor="text1"/>
                <w:sz w:val="20"/>
                <w:szCs w:val="20"/>
              </w:rPr>
            </w:pPr>
          </w:p>
        </w:tc>
        <w:tc>
          <w:tcPr>
            <w:tcW w:w="0" w:type="auto"/>
            <w:vMerge/>
            <w:hideMark/>
          </w:tcPr>
          <w:p w14:paraId="63C3FA04" w14:textId="77777777" w:rsidR="00A87881" w:rsidRPr="009249C0" w:rsidRDefault="00A87881">
            <w:pPr>
              <w:rPr>
                <w:rFonts w:ascii="Calibri" w:hAnsi="Calibri" w:cs="Calibri"/>
                <w:color w:val="000000" w:themeColor="text1"/>
                <w:sz w:val="20"/>
                <w:szCs w:val="20"/>
              </w:rPr>
            </w:pPr>
          </w:p>
        </w:tc>
        <w:tc>
          <w:tcPr>
            <w:tcW w:w="0" w:type="auto"/>
            <w:hideMark/>
          </w:tcPr>
          <w:p w14:paraId="705B631C"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Altri indicatori di qualità biotica</w:t>
            </w:r>
          </w:p>
        </w:tc>
        <w:tc>
          <w:tcPr>
            <w:tcW w:w="0" w:type="auto"/>
            <w:hideMark/>
          </w:tcPr>
          <w:p w14:paraId="7CF62C71"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Presenza di Coleotteri coprofagi </w:t>
            </w:r>
          </w:p>
        </w:tc>
        <w:tc>
          <w:tcPr>
            <w:tcW w:w="0" w:type="auto"/>
            <w:hideMark/>
          </w:tcPr>
          <w:p w14:paraId="0B13F43F"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si </w:t>
            </w:r>
          </w:p>
        </w:tc>
        <w:tc>
          <w:tcPr>
            <w:tcW w:w="0" w:type="auto"/>
            <w:hideMark/>
          </w:tcPr>
          <w:p w14:paraId="178DDED8" w14:textId="77777777" w:rsidR="00A87881" w:rsidRPr="009249C0" w:rsidRDefault="00A87881">
            <w:pPr>
              <w:rPr>
                <w:rFonts w:ascii="Calibri" w:hAnsi="Calibri" w:cs="Calibri"/>
                <w:color w:val="000000" w:themeColor="text1"/>
                <w:sz w:val="20"/>
                <w:szCs w:val="20"/>
              </w:rPr>
            </w:pPr>
          </w:p>
        </w:tc>
        <w:tc>
          <w:tcPr>
            <w:tcW w:w="0" w:type="auto"/>
            <w:hideMark/>
          </w:tcPr>
          <w:p w14:paraId="38AAC2A9"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Sarà definito nella prossima campagna di monitoraggio</w:t>
            </w:r>
          </w:p>
        </w:tc>
      </w:tr>
      <w:tr w:rsidR="000E4D81" w14:paraId="4CB06614" w14:textId="77777777" w:rsidTr="00A87881">
        <w:trPr>
          <w:cantSplit/>
        </w:trPr>
        <w:tc>
          <w:tcPr>
            <w:tcW w:w="0" w:type="auto"/>
            <w:vMerge/>
            <w:hideMark/>
          </w:tcPr>
          <w:p w14:paraId="6E8FCA3E" w14:textId="77777777" w:rsidR="00A87881" w:rsidRPr="009249C0" w:rsidRDefault="00A87881">
            <w:pPr>
              <w:rPr>
                <w:rFonts w:ascii="Calibri" w:hAnsi="Calibri" w:cs="Calibri"/>
                <w:color w:val="000000" w:themeColor="text1"/>
                <w:sz w:val="20"/>
                <w:szCs w:val="20"/>
              </w:rPr>
            </w:pPr>
          </w:p>
        </w:tc>
        <w:tc>
          <w:tcPr>
            <w:tcW w:w="0" w:type="auto"/>
            <w:vMerge/>
            <w:hideMark/>
          </w:tcPr>
          <w:p w14:paraId="1D4EB053" w14:textId="77777777" w:rsidR="00A87881" w:rsidRPr="009249C0" w:rsidRDefault="00A87881">
            <w:pPr>
              <w:rPr>
                <w:rFonts w:ascii="Calibri" w:hAnsi="Calibri" w:cs="Calibri"/>
                <w:color w:val="000000" w:themeColor="text1"/>
                <w:sz w:val="20"/>
                <w:szCs w:val="20"/>
              </w:rPr>
            </w:pPr>
          </w:p>
        </w:tc>
        <w:tc>
          <w:tcPr>
            <w:tcW w:w="0" w:type="auto"/>
            <w:shd w:val="clear" w:color="9999FF" w:fill="C0C0C0"/>
            <w:hideMark/>
          </w:tcPr>
          <w:p w14:paraId="6ECF271B" w14:textId="77777777" w:rsidR="00A87881" w:rsidRPr="009249C0" w:rsidRDefault="00CF788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9999FF" w:fill="C0C0C0"/>
            <w:hideMark/>
          </w:tcPr>
          <w:p w14:paraId="1C1C378A" w14:textId="77777777" w:rsidR="00A87881" w:rsidRPr="009249C0" w:rsidRDefault="00CF788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Pressioni</w:t>
            </w:r>
          </w:p>
        </w:tc>
        <w:tc>
          <w:tcPr>
            <w:tcW w:w="0" w:type="auto"/>
            <w:shd w:val="clear" w:color="9999FF" w:fill="C0C0C0"/>
            <w:hideMark/>
          </w:tcPr>
          <w:p w14:paraId="018B5F03" w14:textId="77777777" w:rsidR="00A87881" w:rsidRPr="009249C0" w:rsidRDefault="00CF788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Descrizione dell'impatto</w:t>
            </w:r>
          </w:p>
        </w:tc>
        <w:tc>
          <w:tcPr>
            <w:tcW w:w="0" w:type="auto"/>
            <w:shd w:val="clear" w:color="9999FF" w:fill="C0C0C0"/>
            <w:hideMark/>
          </w:tcPr>
          <w:p w14:paraId="5AC89A34" w14:textId="77777777" w:rsidR="00A87881" w:rsidRPr="009249C0" w:rsidRDefault="00CF788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9999FF" w:fill="C0C0C0"/>
            <w:hideMark/>
          </w:tcPr>
          <w:p w14:paraId="5CD0ABDC" w14:textId="77777777" w:rsidR="00A87881" w:rsidRPr="009249C0" w:rsidRDefault="00CF788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shd w:val="clear" w:color="9999FF" w:fill="C0C0C0"/>
            <w:hideMark/>
          </w:tcPr>
          <w:p w14:paraId="4C5DFC99" w14:textId="77777777" w:rsidR="00A87881" w:rsidRPr="009249C0" w:rsidRDefault="00CF788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0E4D81" w14:paraId="652D12C9" w14:textId="77777777" w:rsidTr="00A87881">
        <w:trPr>
          <w:cantSplit/>
        </w:trPr>
        <w:tc>
          <w:tcPr>
            <w:tcW w:w="0" w:type="auto"/>
            <w:vMerge/>
            <w:hideMark/>
          </w:tcPr>
          <w:p w14:paraId="2648E7B5" w14:textId="77777777" w:rsidR="00A87881" w:rsidRPr="009249C0" w:rsidRDefault="00A87881">
            <w:pPr>
              <w:rPr>
                <w:rFonts w:ascii="Calibri" w:hAnsi="Calibri" w:cs="Calibri"/>
                <w:color w:val="000000" w:themeColor="text1"/>
                <w:sz w:val="20"/>
                <w:szCs w:val="20"/>
              </w:rPr>
            </w:pPr>
          </w:p>
        </w:tc>
        <w:tc>
          <w:tcPr>
            <w:tcW w:w="0" w:type="auto"/>
            <w:vMerge/>
            <w:hideMark/>
          </w:tcPr>
          <w:p w14:paraId="55EDC772" w14:textId="77777777" w:rsidR="00A87881" w:rsidRPr="009249C0" w:rsidRDefault="00A87881">
            <w:pPr>
              <w:rPr>
                <w:rFonts w:ascii="Calibri" w:hAnsi="Calibri" w:cs="Calibri"/>
                <w:color w:val="000000" w:themeColor="text1"/>
                <w:sz w:val="20"/>
                <w:szCs w:val="20"/>
              </w:rPr>
            </w:pPr>
          </w:p>
        </w:tc>
        <w:tc>
          <w:tcPr>
            <w:tcW w:w="0" w:type="auto"/>
            <w:hideMark/>
          </w:tcPr>
          <w:p w14:paraId="1E093F33"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Prospettive future</w:t>
            </w:r>
          </w:p>
        </w:tc>
        <w:tc>
          <w:tcPr>
            <w:tcW w:w="0" w:type="auto"/>
            <w:hideMark/>
          </w:tcPr>
          <w:p w14:paraId="63CA58BF"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Sviluppo, costruzione ed uso infrastrutture ed aree residenziali, commerciali, industriali e ricreative</w:t>
            </w:r>
          </w:p>
        </w:tc>
        <w:tc>
          <w:tcPr>
            <w:tcW w:w="0" w:type="auto"/>
            <w:hideMark/>
          </w:tcPr>
          <w:p w14:paraId="64BB93B1"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Perdita di superficie dell'habitat</w:t>
            </w:r>
          </w:p>
        </w:tc>
        <w:tc>
          <w:tcPr>
            <w:tcW w:w="0" w:type="auto"/>
            <w:hideMark/>
          </w:tcPr>
          <w:p w14:paraId="0B1DD441"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0</w:t>
            </w:r>
          </w:p>
        </w:tc>
        <w:tc>
          <w:tcPr>
            <w:tcW w:w="0" w:type="auto"/>
            <w:hideMark/>
          </w:tcPr>
          <w:p w14:paraId="12648B1F"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ettari di habitat occupati</w:t>
            </w:r>
          </w:p>
        </w:tc>
        <w:tc>
          <w:tcPr>
            <w:tcW w:w="0" w:type="auto"/>
            <w:hideMark/>
          </w:tcPr>
          <w:p w14:paraId="3639DF02" w14:textId="77777777" w:rsidR="00A87881" w:rsidRPr="009249C0" w:rsidRDefault="00CF7886">
            <w:pPr>
              <w:rPr>
                <w:rFonts w:ascii="Calibri" w:hAnsi="Calibri" w:cs="Calibri"/>
                <w:color w:val="000000" w:themeColor="text1"/>
                <w:sz w:val="20"/>
                <w:szCs w:val="20"/>
              </w:rPr>
            </w:pPr>
            <w:r w:rsidRPr="009249C0">
              <w:rPr>
                <w:rFonts w:ascii="Calibri" w:hAnsi="Calibri" w:cs="Calibri"/>
                <w:color w:val="000000" w:themeColor="text1"/>
                <w:sz w:val="20"/>
                <w:szCs w:val="20"/>
              </w:rPr>
              <w:t>Impatto alto anche in considerazione della esiguità delle superfici disponibili</w:t>
            </w:r>
          </w:p>
        </w:tc>
      </w:tr>
    </w:tbl>
    <w:p w14:paraId="0D3698AB" w14:textId="77777777" w:rsidR="00A87881" w:rsidRPr="009249C0" w:rsidRDefault="00A87881" w:rsidP="00D24CF9">
      <w:pPr>
        <w:tabs>
          <w:tab w:val="left" w:pos="567"/>
        </w:tabs>
        <w:ind w:right="139"/>
        <w:jc w:val="both"/>
        <w:rPr>
          <w:color w:val="000000" w:themeColor="text1"/>
        </w:rPr>
      </w:pPr>
    </w:p>
    <w:p w14:paraId="028B7DF7" w14:textId="77777777" w:rsidR="00A87881" w:rsidRPr="009249C0" w:rsidRDefault="00A87881" w:rsidP="00D24CF9">
      <w:pPr>
        <w:pStyle w:val="Titolo2"/>
        <w:tabs>
          <w:tab w:val="left" w:pos="567"/>
        </w:tabs>
        <w:ind w:right="139"/>
        <w:rPr>
          <w:color w:val="000000" w:themeColor="text1"/>
        </w:rPr>
      </w:pPr>
    </w:p>
    <w:sectPr w:rsidR="00A87881" w:rsidRPr="009249C0" w:rsidSect="001D009C">
      <w:headerReference w:type="first" r:id="rId16"/>
      <w:pgSz w:w="16838" w:h="11906" w:orient="landscape"/>
      <w:pgMar w:top="849" w:right="851" w:bottom="993" w:left="1701" w:header="142"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7FD1E" w14:textId="77777777" w:rsidR="007F1568" w:rsidRDefault="007F1568" w:rsidP="00286363">
      <w:r>
        <w:separator/>
      </w:r>
    </w:p>
    <w:p w14:paraId="46E62BA2" w14:textId="77777777" w:rsidR="007F1568" w:rsidRDefault="007F1568"/>
    <w:p w14:paraId="0724C77D" w14:textId="77777777" w:rsidR="007F1568" w:rsidRDefault="007F1568"/>
  </w:endnote>
  <w:endnote w:type="continuationSeparator" w:id="0">
    <w:p w14:paraId="59DEC079" w14:textId="77777777" w:rsidR="007F1568" w:rsidRDefault="007F1568" w:rsidP="00286363">
      <w:r>
        <w:continuationSeparator/>
      </w:r>
    </w:p>
    <w:p w14:paraId="518AD725" w14:textId="77777777" w:rsidR="007F1568" w:rsidRDefault="007F1568"/>
    <w:p w14:paraId="566C8394" w14:textId="77777777" w:rsidR="007F1568" w:rsidRDefault="007F1568"/>
  </w:endnote>
  <w:endnote w:type="continuationNotice" w:id="1">
    <w:p w14:paraId="5D8CA098" w14:textId="77777777" w:rsidR="007F1568" w:rsidRDefault="007F15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7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HelveticaNeueLT Std Lt">
    <w:altName w:val="Times New Roman"/>
    <w:panose1 w:val="020B0604020202020204"/>
    <w:charset w:val="00"/>
    <w:family w:val="swiss"/>
    <w:notTrueType/>
    <w:pitch w:val="variable"/>
    <w:sig w:usb0="00000003" w:usb1="00000000" w:usb2="00000000" w:usb3="00000000" w:csb0="00000001" w:csb1="00000000"/>
  </w:font>
  <w:font w:name="Barlow Semi Condensed SemiBold">
    <w:panose1 w:val="00000706000000000000"/>
    <w:charset w:val="4D"/>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540421396"/>
      <w:docPartObj>
        <w:docPartGallery w:val="Page Numbers (Bottom of Page)"/>
        <w:docPartUnique/>
      </w:docPartObj>
    </w:sdtPr>
    <w:sdtContent>
      <w:p w14:paraId="2C99A622" w14:textId="77777777" w:rsidR="00286363" w:rsidRDefault="00CF7886" w:rsidP="00286363">
        <w:pPr>
          <w:pStyle w:val="Pidipagina"/>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rPr>
          <w:fldChar w:fldCharType="end"/>
        </w:r>
      </w:p>
    </w:sdtContent>
  </w:sdt>
  <w:p w14:paraId="1D872525" w14:textId="77777777" w:rsidR="00286363" w:rsidRDefault="00286363" w:rsidP="00286363">
    <w:pPr>
      <w:pStyle w:val="Pidipagina"/>
    </w:pPr>
  </w:p>
  <w:p w14:paraId="64A8B828" w14:textId="77777777" w:rsidR="00612B03" w:rsidRDefault="00612B03"/>
  <w:p w14:paraId="37ADCDD1" w14:textId="77777777" w:rsidR="001D68B5" w:rsidRDefault="001D68B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1909896"/>
      <w:docPartObj>
        <w:docPartGallery w:val="Page Numbers (Bottom of Page)"/>
        <w:docPartUnique/>
      </w:docPartObj>
    </w:sdtPr>
    <w:sdtContent>
      <w:p w14:paraId="79630E8A" w14:textId="5976AFE9" w:rsidR="006A2C3F" w:rsidRDefault="006A2C3F">
        <w:pPr>
          <w:pStyle w:val="Pidipagina"/>
          <w:jc w:val="right"/>
        </w:pPr>
        <w:r>
          <w:fldChar w:fldCharType="begin"/>
        </w:r>
        <w:r>
          <w:instrText>PAGE   \* MERGEFORMAT</w:instrText>
        </w:r>
        <w:r>
          <w:fldChar w:fldCharType="separate"/>
        </w:r>
        <w:r>
          <w:t>2</w:t>
        </w:r>
        <w:r>
          <w:fldChar w:fldCharType="end"/>
        </w:r>
      </w:p>
    </w:sdtContent>
  </w:sdt>
  <w:p w14:paraId="0603C7EE" w14:textId="77777777" w:rsidR="001D68B5" w:rsidRPr="00E71E2C" w:rsidRDefault="001D68B5" w:rsidP="00E71E2C">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C603A" w14:textId="1A226AA8" w:rsidR="006A2C3F" w:rsidRDefault="006A2C3F">
    <w:pPr>
      <w:pStyle w:val="Pidipagina"/>
      <w:jc w:val="right"/>
    </w:pPr>
  </w:p>
  <w:p w14:paraId="408A803C" w14:textId="77777777" w:rsidR="00E71E2C" w:rsidRDefault="00E71E2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2946D" w14:textId="77777777" w:rsidR="007F1568" w:rsidRDefault="007F1568" w:rsidP="00286363">
      <w:r>
        <w:separator/>
      </w:r>
    </w:p>
    <w:p w14:paraId="5EF4FFCC" w14:textId="77777777" w:rsidR="007F1568" w:rsidRDefault="007F1568"/>
    <w:p w14:paraId="78062C04" w14:textId="77777777" w:rsidR="007F1568" w:rsidRDefault="007F1568"/>
  </w:footnote>
  <w:footnote w:type="continuationSeparator" w:id="0">
    <w:p w14:paraId="14A52E66" w14:textId="77777777" w:rsidR="007F1568" w:rsidRDefault="007F1568" w:rsidP="00286363">
      <w:r>
        <w:continuationSeparator/>
      </w:r>
    </w:p>
    <w:p w14:paraId="1FF1ACC3" w14:textId="77777777" w:rsidR="007F1568" w:rsidRDefault="007F1568"/>
    <w:p w14:paraId="157D870A" w14:textId="77777777" w:rsidR="007F1568" w:rsidRDefault="007F1568"/>
  </w:footnote>
  <w:footnote w:type="continuationNotice" w:id="1">
    <w:p w14:paraId="5183D8A5" w14:textId="77777777" w:rsidR="007F1568" w:rsidRDefault="007F15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2046" w:type="dxa"/>
      <w:jc w:val="center"/>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552"/>
      <w:gridCol w:w="8488"/>
      <w:gridCol w:w="1006"/>
    </w:tblGrid>
    <w:tr w:rsidR="00F930A2" w14:paraId="67EB1B72" w14:textId="77777777" w:rsidTr="00B81222">
      <w:trPr>
        <w:trHeight w:val="1586"/>
        <w:jc w:val="center"/>
      </w:trPr>
      <w:tc>
        <w:tcPr>
          <w:tcW w:w="2552" w:type="dxa"/>
          <w:vAlign w:val="center"/>
        </w:tcPr>
        <w:p w14:paraId="079D0826" w14:textId="77777777" w:rsidR="00F930A2" w:rsidRPr="001A1B29" w:rsidRDefault="00F930A2" w:rsidP="00F930A2">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4188D99A" wp14:editId="3A10C615">
                <wp:extent cx="719455" cy="683895"/>
                <wp:effectExtent l="0" t="0" r="0" b="0"/>
                <wp:docPr id="1326758823"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88652"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8488" w:type="dxa"/>
          <w:vAlign w:val="center"/>
        </w:tcPr>
        <w:p w14:paraId="2E4E5A78" w14:textId="77777777" w:rsidR="00F930A2" w:rsidRDefault="00F930A2" w:rsidP="00F930A2">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0EF18C72" w14:textId="77777777" w:rsidR="00F930A2" w:rsidRPr="001A1B29" w:rsidRDefault="00F930A2" w:rsidP="00F930A2">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1006" w:type="dxa"/>
          <w:vAlign w:val="center"/>
        </w:tcPr>
        <w:p w14:paraId="63A5BA5B" w14:textId="77777777" w:rsidR="00F930A2" w:rsidRPr="001A1B29" w:rsidRDefault="00F930A2" w:rsidP="00F930A2">
          <w:pPr>
            <w:tabs>
              <w:tab w:val="left" w:pos="3570"/>
              <w:tab w:val="left" w:pos="8647"/>
            </w:tabs>
            <w:suppressAutoHyphens/>
            <w:jc w:val="center"/>
            <w:textAlignment w:val="baseline"/>
            <w:rPr>
              <w:color w:val="44546A"/>
              <w:kern w:val="1"/>
              <w:sz w:val="20"/>
              <w:szCs w:val="20"/>
              <w:lang w:eastAsia="ar-SA"/>
            </w:rPr>
          </w:pPr>
        </w:p>
      </w:tc>
    </w:tr>
  </w:tbl>
  <w:p w14:paraId="7509F30C" w14:textId="77777777" w:rsidR="001518F3" w:rsidRDefault="001518F3" w:rsidP="007416E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3467"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155"/>
      <w:gridCol w:w="8488"/>
      <w:gridCol w:w="2824"/>
    </w:tblGrid>
    <w:tr w:rsidR="00F930A2" w14:paraId="40474FC6" w14:textId="77777777" w:rsidTr="00F930A2">
      <w:trPr>
        <w:trHeight w:val="1586"/>
      </w:trPr>
      <w:tc>
        <w:tcPr>
          <w:tcW w:w="2155" w:type="dxa"/>
          <w:vAlign w:val="center"/>
        </w:tcPr>
        <w:p w14:paraId="3DDEAEC4" w14:textId="77777777" w:rsidR="00F930A2" w:rsidRPr="001A1B29" w:rsidRDefault="00F930A2" w:rsidP="00E71E2C">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574333E5" wp14:editId="482AAC7C">
                <wp:extent cx="719455" cy="683895"/>
                <wp:effectExtent l="0" t="0" r="0" b="0"/>
                <wp:docPr id="1000551396"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88652"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8488" w:type="dxa"/>
          <w:vAlign w:val="center"/>
        </w:tcPr>
        <w:p w14:paraId="22E35DA9" w14:textId="77777777" w:rsidR="00F930A2" w:rsidRDefault="00F930A2" w:rsidP="00F930A2">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078CE8AD" w14:textId="77777777" w:rsidR="00F930A2" w:rsidRPr="001A1B29" w:rsidRDefault="00F930A2" w:rsidP="00F930A2">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2824" w:type="dxa"/>
          <w:vAlign w:val="center"/>
        </w:tcPr>
        <w:p w14:paraId="43C6E4E0" w14:textId="77777777" w:rsidR="00F930A2" w:rsidRPr="001A1B29" w:rsidRDefault="00F930A2" w:rsidP="00E71E2C">
          <w:pPr>
            <w:tabs>
              <w:tab w:val="left" w:pos="3570"/>
              <w:tab w:val="left" w:pos="8647"/>
            </w:tabs>
            <w:suppressAutoHyphens/>
            <w:jc w:val="center"/>
            <w:textAlignment w:val="baseline"/>
            <w:rPr>
              <w:color w:val="44546A"/>
              <w:kern w:val="1"/>
              <w:sz w:val="20"/>
              <w:szCs w:val="20"/>
              <w:lang w:eastAsia="ar-SA"/>
            </w:rPr>
          </w:pPr>
        </w:p>
      </w:tc>
    </w:tr>
  </w:tbl>
  <w:p w14:paraId="0ACC3613" w14:textId="77777777" w:rsidR="00F930A2" w:rsidRDefault="00F930A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7EA4"/>
    <w:multiLevelType w:val="hybridMultilevel"/>
    <w:tmpl w:val="3F529E1C"/>
    <w:lvl w:ilvl="0" w:tplc="C6065350">
      <w:start w:val="1"/>
      <w:numFmt w:val="bullet"/>
      <w:lvlText w:val=""/>
      <w:lvlJc w:val="left"/>
      <w:pPr>
        <w:ind w:left="720" w:hanging="360"/>
      </w:pPr>
      <w:rPr>
        <w:rFonts w:ascii="Symbol" w:hAnsi="Symbol" w:hint="default"/>
      </w:rPr>
    </w:lvl>
    <w:lvl w:ilvl="1" w:tplc="B866AE82" w:tentative="1">
      <w:start w:val="1"/>
      <w:numFmt w:val="bullet"/>
      <w:lvlText w:val="o"/>
      <w:lvlJc w:val="left"/>
      <w:pPr>
        <w:ind w:left="1440" w:hanging="360"/>
      </w:pPr>
      <w:rPr>
        <w:rFonts w:ascii="Courier New" w:hAnsi="Courier New" w:cs="Courier New" w:hint="default"/>
      </w:rPr>
    </w:lvl>
    <w:lvl w:ilvl="2" w:tplc="5F9077F2" w:tentative="1">
      <w:start w:val="1"/>
      <w:numFmt w:val="bullet"/>
      <w:lvlText w:val=""/>
      <w:lvlJc w:val="left"/>
      <w:pPr>
        <w:ind w:left="2160" w:hanging="360"/>
      </w:pPr>
      <w:rPr>
        <w:rFonts w:ascii="Wingdings" w:hAnsi="Wingdings" w:hint="default"/>
      </w:rPr>
    </w:lvl>
    <w:lvl w:ilvl="3" w:tplc="12140850" w:tentative="1">
      <w:start w:val="1"/>
      <w:numFmt w:val="bullet"/>
      <w:lvlText w:val=""/>
      <w:lvlJc w:val="left"/>
      <w:pPr>
        <w:ind w:left="2880" w:hanging="360"/>
      </w:pPr>
      <w:rPr>
        <w:rFonts w:ascii="Symbol" w:hAnsi="Symbol" w:hint="default"/>
      </w:rPr>
    </w:lvl>
    <w:lvl w:ilvl="4" w:tplc="3176FE24" w:tentative="1">
      <w:start w:val="1"/>
      <w:numFmt w:val="bullet"/>
      <w:lvlText w:val="o"/>
      <w:lvlJc w:val="left"/>
      <w:pPr>
        <w:ind w:left="3600" w:hanging="360"/>
      </w:pPr>
      <w:rPr>
        <w:rFonts w:ascii="Courier New" w:hAnsi="Courier New" w:cs="Courier New" w:hint="default"/>
      </w:rPr>
    </w:lvl>
    <w:lvl w:ilvl="5" w:tplc="307A1E58" w:tentative="1">
      <w:start w:val="1"/>
      <w:numFmt w:val="bullet"/>
      <w:lvlText w:val=""/>
      <w:lvlJc w:val="left"/>
      <w:pPr>
        <w:ind w:left="4320" w:hanging="360"/>
      </w:pPr>
      <w:rPr>
        <w:rFonts w:ascii="Wingdings" w:hAnsi="Wingdings" w:hint="default"/>
      </w:rPr>
    </w:lvl>
    <w:lvl w:ilvl="6" w:tplc="76D2F778" w:tentative="1">
      <w:start w:val="1"/>
      <w:numFmt w:val="bullet"/>
      <w:lvlText w:val=""/>
      <w:lvlJc w:val="left"/>
      <w:pPr>
        <w:ind w:left="5040" w:hanging="360"/>
      </w:pPr>
      <w:rPr>
        <w:rFonts w:ascii="Symbol" w:hAnsi="Symbol" w:hint="default"/>
      </w:rPr>
    </w:lvl>
    <w:lvl w:ilvl="7" w:tplc="476C7004" w:tentative="1">
      <w:start w:val="1"/>
      <w:numFmt w:val="bullet"/>
      <w:lvlText w:val="o"/>
      <w:lvlJc w:val="left"/>
      <w:pPr>
        <w:ind w:left="5760" w:hanging="360"/>
      </w:pPr>
      <w:rPr>
        <w:rFonts w:ascii="Courier New" w:hAnsi="Courier New" w:cs="Courier New" w:hint="default"/>
      </w:rPr>
    </w:lvl>
    <w:lvl w:ilvl="8" w:tplc="AB6860E8" w:tentative="1">
      <w:start w:val="1"/>
      <w:numFmt w:val="bullet"/>
      <w:lvlText w:val=""/>
      <w:lvlJc w:val="left"/>
      <w:pPr>
        <w:ind w:left="6480" w:hanging="360"/>
      </w:pPr>
      <w:rPr>
        <w:rFonts w:ascii="Wingdings" w:hAnsi="Wingdings" w:hint="default"/>
      </w:rPr>
    </w:lvl>
  </w:abstractNum>
  <w:abstractNum w:abstractNumId="1" w15:restartNumberingAfterBreak="0">
    <w:nsid w:val="04090CEB"/>
    <w:multiLevelType w:val="hybridMultilevel"/>
    <w:tmpl w:val="535E9EA6"/>
    <w:lvl w:ilvl="0" w:tplc="4B9E3DB0">
      <w:start w:val="1"/>
      <w:numFmt w:val="decimal"/>
      <w:lvlText w:val="%1."/>
      <w:lvlJc w:val="left"/>
      <w:pPr>
        <w:ind w:left="720" w:hanging="360"/>
      </w:pPr>
      <w:rPr>
        <w:rFonts w:hint="default"/>
      </w:rPr>
    </w:lvl>
    <w:lvl w:ilvl="1" w:tplc="EA44E96E" w:tentative="1">
      <w:start w:val="1"/>
      <w:numFmt w:val="bullet"/>
      <w:lvlText w:val="o"/>
      <w:lvlJc w:val="left"/>
      <w:pPr>
        <w:ind w:left="1440" w:hanging="360"/>
      </w:pPr>
      <w:rPr>
        <w:rFonts w:ascii="Courier New" w:hAnsi="Courier New" w:cs="Courier New" w:hint="default"/>
      </w:rPr>
    </w:lvl>
    <w:lvl w:ilvl="2" w:tplc="9D0A31F6" w:tentative="1">
      <w:start w:val="1"/>
      <w:numFmt w:val="bullet"/>
      <w:lvlText w:val=""/>
      <w:lvlJc w:val="left"/>
      <w:pPr>
        <w:ind w:left="2160" w:hanging="360"/>
      </w:pPr>
      <w:rPr>
        <w:rFonts w:ascii="Wingdings" w:hAnsi="Wingdings" w:hint="default"/>
      </w:rPr>
    </w:lvl>
    <w:lvl w:ilvl="3" w:tplc="2F90FA74" w:tentative="1">
      <w:start w:val="1"/>
      <w:numFmt w:val="bullet"/>
      <w:lvlText w:val=""/>
      <w:lvlJc w:val="left"/>
      <w:pPr>
        <w:ind w:left="2880" w:hanging="360"/>
      </w:pPr>
      <w:rPr>
        <w:rFonts w:ascii="Symbol" w:hAnsi="Symbol" w:hint="default"/>
      </w:rPr>
    </w:lvl>
    <w:lvl w:ilvl="4" w:tplc="F8C43DB0" w:tentative="1">
      <w:start w:val="1"/>
      <w:numFmt w:val="bullet"/>
      <w:lvlText w:val="o"/>
      <w:lvlJc w:val="left"/>
      <w:pPr>
        <w:ind w:left="3600" w:hanging="360"/>
      </w:pPr>
      <w:rPr>
        <w:rFonts w:ascii="Courier New" w:hAnsi="Courier New" w:cs="Courier New" w:hint="default"/>
      </w:rPr>
    </w:lvl>
    <w:lvl w:ilvl="5" w:tplc="F180802C" w:tentative="1">
      <w:start w:val="1"/>
      <w:numFmt w:val="bullet"/>
      <w:lvlText w:val=""/>
      <w:lvlJc w:val="left"/>
      <w:pPr>
        <w:ind w:left="4320" w:hanging="360"/>
      </w:pPr>
      <w:rPr>
        <w:rFonts w:ascii="Wingdings" w:hAnsi="Wingdings" w:hint="default"/>
      </w:rPr>
    </w:lvl>
    <w:lvl w:ilvl="6" w:tplc="AA48337A" w:tentative="1">
      <w:start w:val="1"/>
      <w:numFmt w:val="bullet"/>
      <w:lvlText w:val=""/>
      <w:lvlJc w:val="left"/>
      <w:pPr>
        <w:ind w:left="5040" w:hanging="360"/>
      </w:pPr>
      <w:rPr>
        <w:rFonts w:ascii="Symbol" w:hAnsi="Symbol" w:hint="default"/>
      </w:rPr>
    </w:lvl>
    <w:lvl w:ilvl="7" w:tplc="59708B4E" w:tentative="1">
      <w:start w:val="1"/>
      <w:numFmt w:val="bullet"/>
      <w:lvlText w:val="o"/>
      <w:lvlJc w:val="left"/>
      <w:pPr>
        <w:ind w:left="5760" w:hanging="360"/>
      </w:pPr>
      <w:rPr>
        <w:rFonts w:ascii="Courier New" w:hAnsi="Courier New" w:cs="Courier New" w:hint="default"/>
      </w:rPr>
    </w:lvl>
    <w:lvl w:ilvl="8" w:tplc="C61E0DA6" w:tentative="1">
      <w:start w:val="1"/>
      <w:numFmt w:val="bullet"/>
      <w:lvlText w:val=""/>
      <w:lvlJc w:val="left"/>
      <w:pPr>
        <w:ind w:left="6480" w:hanging="360"/>
      </w:pPr>
      <w:rPr>
        <w:rFonts w:ascii="Wingdings" w:hAnsi="Wingdings" w:hint="default"/>
      </w:rPr>
    </w:lvl>
  </w:abstractNum>
  <w:abstractNum w:abstractNumId="2" w15:restartNumberingAfterBreak="0">
    <w:nsid w:val="04FA0C53"/>
    <w:multiLevelType w:val="hybridMultilevel"/>
    <w:tmpl w:val="F48C412C"/>
    <w:lvl w:ilvl="0" w:tplc="14BCE7E8">
      <w:start w:val="1"/>
      <w:numFmt w:val="bullet"/>
      <w:lvlText w:val=""/>
      <w:lvlJc w:val="left"/>
      <w:pPr>
        <w:ind w:left="720" w:hanging="360"/>
      </w:pPr>
      <w:rPr>
        <w:rFonts w:ascii="Symbol" w:hAnsi="Symbol" w:hint="default"/>
      </w:rPr>
    </w:lvl>
    <w:lvl w:ilvl="1" w:tplc="39FE1748" w:tentative="1">
      <w:start w:val="1"/>
      <w:numFmt w:val="bullet"/>
      <w:lvlText w:val="o"/>
      <w:lvlJc w:val="left"/>
      <w:pPr>
        <w:ind w:left="1440" w:hanging="360"/>
      </w:pPr>
      <w:rPr>
        <w:rFonts w:ascii="Courier New" w:hAnsi="Courier New" w:cs="Courier New" w:hint="default"/>
      </w:rPr>
    </w:lvl>
    <w:lvl w:ilvl="2" w:tplc="916C568A" w:tentative="1">
      <w:start w:val="1"/>
      <w:numFmt w:val="bullet"/>
      <w:lvlText w:val=""/>
      <w:lvlJc w:val="left"/>
      <w:pPr>
        <w:ind w:left="2160" w:hanging="360"/>
      </w:pPr>
      <w:rPr>
        <w:rFonts w:ascii="Wingdings" w:hAnsi="Wingdings" w:hint="default"/>
      </w:rPr>
    </w:lvl>
    <w:lvl w:ilvl="3" w:tplc="78C48B70" w:tentative="1">
      <w:start w:val="1"/>
      <w:numFmt w:val="bullet"/>
      <w:lvlText w:val=""/>
      <w:lvlJc w:val="left"/>
      <w:pPr>
        <w:ind w:left="2880" w:hanging="360"/>
      </w:pPr>
      <w:rPr>
        <w:rFonts w:ascii="Symbol" w:hAnsi="Symbol" w:hint="default"/>
      </w:rPr>
    </w:lvl>
    <w:lvl w:ilvl="4" w:tplc="F08E34FA" w:tentative="1">
      <w:start w:val="1"/>
      <w:numFmt w:val="bullet"/>
      <w:lvlText w:val="o"/>
      <w:lvlJc w:val="left"/>
      <w:pPr>
        <w:ind w:left="3600" w:hanging="360"/>
      </w:pPr>
      <w:rPr>
        <w:rFonts w:ascii="Courier New" w:hAnsi="Courier New" w:cs="Courier New" w:hint="default"/>
      </w:rPr>
    </w:lvl>
    <w:lvl w:ilvl="5" w:tplc="BCE424D8" w:tentative="1">
      <w:start w:val="1"/>
      <w:numFmt w:val="bullet"/>
      <w:lvlText w:val=""/>
      <w:lvlJc w:val="left"/>
      <w:pPr>
        <w:ind w:left="4320" w:hanging="360"/>
      </w:pPr>
      <w:rPr>
        <w:rFonts w:ascii="Wingdings" w:hAnsi="Wingdings" w:hint="default"/>
      </w:rPr>
    </w:lvl>
    <w:lvl w:ilvl="6" w:tplc="CFF80A0E" w:tentative="1">
      <w:start w:val="1"/>
      <w:numFmt w:val="bullet"/>
      <w:lvlText w:val=""/>
      <w:lvlJc w:val="left"/>
      <w:pPr>
        <w:ind w:left="5040" w:hanging="360"/>
      </w:pPr>
      <w:rPr>
        <w:rFonts w:ascii="Symbol" w:hAnsi="Symbol" w:hint="default"/>
      </w:rPr>
    </w:lvl>
    <w:lvl w:ilvl="7" w:tplc="3D7E6596" w:tentative="1">
      <w:start w:val="1"/>
      <w:numFmt w:val="bullet"/>
      <w:lvlText w:val="o"/>
      <w:lvlJc w:val="left"/>
      <w:pPr>
        <w:ind w:left="5760" w:hanging="360"/>
      </w:pPr>
      <w:rPr>
        <w:rFonts w:ascii="Courier New" w:hAnsi="Courier New" w:cs="Courier New" w:hint="default"/>
      </w:rPr>
    </w:lvl>
    <w:lvl w:ilvl="8" w:tplc="AD9828E0" w:tentative="1">
      <w:start w:val="1"/>
      <w:numFmt w:val="bullet"/>
      <w:lvlText w:val=""/>
      <w:lvlJc w:val="left"/>
      <w:pPr>
        <w:ind w:left="6480" w:hanging="360"/>
      </w:pPr>
      <w:rPr>
        <w:rFonts w:ascii="Wingdings" w:hAnsi="Wingdings" w:hint="default"/>
      </w:rPr>
    </w:lvl>
  </w:abstractNum>
  <w:abstractNum w:abstractNumId="3" w15:restartNumberingAfterBreak="0">
    <w:nsid w:val="07E752EA"/>
    <w:multiLevelType w:val="hybridMultilevel"/>
    <w:tmpl w:val="3E74693C"/>
    <w:styleLink w:val="ImportedStyle3"/>
    <w:lvl w:ilvl="0" w:tplc="8CDC64CE">
      <w:start w:val="1"/>
      <w:numFmt w:val="bullet"/>
      <w:lvlText w:val="•"/>
      <w:lvlJc w:val="left"/>
      <w:pPr>
        <w:ind w:left="66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8F282DE">
      <w:start w:val="1"/>
      <w:numFmt w:val="bullet"/>
      <w:lvlText w:val="o"/>
      <w:lvlJc w:val="left"/>
      <w:pPr>
        <w:ind w:left="138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8BAEFC8">
      <w:start w:val="1"/>
      <w:numFmt w:val="bullet"/>
      <w:lvlText w:val="▪"/>
      <w:lvlJc w:val="left"/>
      <w:pPr>
        <w:ind w:left="21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0B6BDE0">
      <w:start w:val="1"/>
      <w:numFmt w:val="bullet"/>
      <w:lvlText w:val="•"/>
      <w:lvlJc w:val="left"/>
      <w:pPr>
        <w:ind w:left="282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3E49C6E">
      <w:start w:val="1"/>
      <w:numFmt w:val="bullet"/>
      <w:lvlText w:val="o"/>
      <w:lvlJc w:val="left"/>
      <w:pPr>
        <w:ind w:left="354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30C1EA4">
      <w:start w:val="1"/>
      <w:numFmt w:val="bullet"/>
      <w:lvlText w:val="▪"/>
      <w:lvlJc w:val="left"/>
      <w:pPr>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688F084">
      <w:start w:val="1"/>
      <w:numFmt w:val="bullet"/>
      <w:lvlText w:val="•"/>
      <w:lvlJc w:val="left"/>
      <w:pPr>
        <w:ind w:left="498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7B4E882">
      <w:start w:val="1"/>
      <w:numFmt w:val="bullet"/>
      <w:lvlText w:val="o"/>
      <w:lvlJc w:val="left"/>
      <w:pPr>
        <w:ind w:left="57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1FAB708">
      <w:start w:val="1"/>
      <w:numFmt w:val="bullet"/>
      <w:lvlText w:val="▪"/>
      <w:lvlJc w:val="left"/>
      <w:pPr>
        <w:ind w:left="64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C705625"/>
    <w:multiLevelType w:val="hybridMultilevel"/>
    <w:tmpl w:val="3886DFBA"/>
    <w:lvl w:ilvl="0" w:tplc="EA8C903E">
      <w:start w:val="1"/>
      <w:numFmt w:val="bullet"/>
      <w:lvlText w:val=""/>
      <w:lvlJc w:val="left"/>
      <w:pPr>
        <w:ind w:left="720" w:hanging="360"/>
      </w:pPr>
      <w:rPr>
        <w:rFonts w:ascii="Symbol" w:hAnsi="Symbol" w:hint="default"/>
      </w:rPr>
    </w:lvl>
    <w:lvl w:ilvl="1" w:tplc="477A60DA" w:tentative="1">
      <w:start w:val="1"/>
      <w:numFmt w:val="bullet"/>
      <w:lvlText w:val="o"/>
      <w:lvlJc w:val="left"/>
      <w:pPr>
        <w:ind w:left="1440" w:hanging="360"/>
      </w:pPr>
      <w:rPr>
        <w:rFonts w:ascii="Courier New" w:hAnsi="Courier New" w:cs="Courier New" w:hint="default"/>
      </w:rPr>
    </w:lvl>
    <w:lvl w:ilvl="2" w:tplc="FC481E16" w:tentative="1">
      <w:start w:val="1"/>
      <w:numFmt w:val="bullet"/>
      <w:lvlText w:val=""/>
      <w:lvlJc w:val="left"/>
      <w:pPr>
        <w:ind w:left="2160" w:hanging="360"/>
      </w:pPr>
      <w:rPr>
        <w:rFonts w:ascii="Wingdings" w:hAnsi="Wingdings" w:hint="default"/>
      </w:rPr>
    </w:lvl>
    <w:lvl w:ilvl="3" w:tplc="BA001250" w:tentative="1">
      <w:start w:val="1"/>
      <w:numFmt w:val="bullet"/>
      <w:lvlText w:val=""/>
      <w:lvlJc w:val="left"/>
      <w:pPr>
        <w:ind w:left="2880" w:hanging="360"/>
      </w:pPr>
      <w:rPr>
        <w:rFonts w:ascii="Symbol" w:hAnsi="Symbol" w:hint="default"/>
      </w:rPr>
    </w:lvl>
    <w:lvl w:ilvl="4" w:tplc="C57CC17E" w:tentative="1">
      <w:start w:val="1"/>
      <w:numFmt w:val="bullet"/>
      <w:lvlText w:val="o"/>
      <w:lvlJc w:val="left"/>
      <w:pPr>
        <w:ind w:left="3600" w:hanging="360"/>
      </w:pPr>
      <w:rPr>
        <w:rFonts w:ascii="Courier New" w:hAnsi="Courier New" w:cs="Courier New" w:hint="default"/>
      </w:rPr>
    </w:lvl>
    <w:lvl w:ilvl="5" w:tplc="A01E4552" w:tentative="1">
      <w:start w:val="1"/>
      <w:numFmt w:val="bullet"/>
      <w:lvlText w:val=""/>
      <w:lvlJc w:val="left"/>
      <w:pPr>
        <w:ind w:left="4320" w:hanging="360"/>
      </w:pPr>
      <w:rPr>
        <w:rFonts w:ascii="Wingdings" w:hAnsi="Wingdings" w:hint="default"/>
      </w:rPr>
    </w:lvl>
    <w:lvl w:ilvl="6" w:tplc="AB9E4F5C" w:tentative="1">
      <w:start w:val="1"/>
      <w:numFmt w:val="bullet"/>
      <w:lvlText w:val=""/>
      <w:lvlJc w:val="left"/>
      <w:pPr>
        <w:ind w:left="5040" w:hanging="360"/>
      </w:pPr>
      <w:rPr>
        <w:rFonts w:ascii="Symbol" w:hAnsi="Symbol" w:hint="default"/>
      </w:rPr>
    </w:lvl>
    <w:lvl w:ilvl="7" w:tplc="FF868096" w:tentative="1">
      <w:start w:val="1"/>
      <w:numFmt w:val="bullet"/>
      <w:lvlText w:val="o"/>
      <w:lvlJc w:val="left"/>
      <w:pPr>
        <w:ind w:left="5760" w:hanging="360"/>
      </w:pPr>
      <w:rPr>
        <w:rFonts w:ascii="Courier New" w:hAnsi="Courier New" w:cs="Courier New" w:hint="default"/>
      </w:rPr>
    </w:lvl>
    <w:lvl w:ilvl="8" w:tplc="9C086CBC" w:tentative="1">
      <w:start w:val="1"/>
      <w:numFmt w:val="bullet"/>
      <w:lvlText w:val=""/>
      <w:lvlJc w:val="left"/>
      <w:pPr>
        <w:ind w:left="6480" w:hanging="360"/>
      </w:pPr>
      <w:rPr>
        <w:rFonts w:ascii="Wingdings" w:hAnsi="Wingdings" w:hint="default"/>
      </w:rPr>
    </w:lvl>
  </w:abstractNum>
  <w:abstractNum w:abstractNumId="5" w15:restartNumberingAfterBreak="0">
    <w:nsid w:val="12F91BB7"/>
    <w:multiLevelType w:val="hybridMultilevel"/>
    <w:tmpl w:val="F5F68884"/>
    <w:lvl w:ilvl="0" w:tplc="5676710C">
      <w:start w:val="1"/>
      <w:numFmt w:val="bullet"/>
      <w:lvlText w:val=""/>
      <w:lvlJc w:val="left"/>
      <w:pPr>
        <w:ind w:left="720" w:hanging="360"/>
      </w:pPr>
      <w:rPr>
        <w:rFonts w:ascii="Symbol" w:hAnsi="Symbol" w:hint="default"/>
      </w:rPr>
    </w:lvl>
    <w:lvl w:ilvl="1" w:tplc="731C9A98" w:tentative="1">
      <w:start w:val="1"/>
      <w:numFmt w:val="bullet"/>
      <w:lvlText w:val="o"/>
      <w:lvlJc w:val="left"/>
      <w:pPr>
        <w:ind w:left="1440" w:hanging="360"/>
      </w:pPr>
      <w:rPr>
        <w:rFonts w:ascii="Courier New" w:hAnsi="Courier New" w:cs="Courier New" w:hint="default"/>
      </w:rPr>
    </w:lvl>
    <w:lvl w:ilvl="2" w:tplc="32B47DE2" w:tentative="1">
      <w:start w:val="1"/>
      <w:numFmt w:val="bullet"/>
      <w:lvlText w:val=""/>
      <w:lvlJc w:val="left"/>
      <w:pPr>
        <w:ind w:left="2160" w:hanging="360"/>
      </w:pPr>
      <w:rPr>
        <w:rFonts w:ascii="Wingdings" w:hAnsi="Wingdings" w:hint="default"/>
      </w:rPr>
    </w:lvl>
    <w:lvl w:ilvl="3" w:tplc="AA0C1476" w:tentative="1">
      <w:start w:val="1"/>
      <w:numFmt w:val="bullet"/>
      <w:lvlText w:val=""/>
      <w:lvlJc w:val="left"/>
      <w:pPr>
        <w:ind w:left="2880" w:hanging="360"/>
      </w:pPr>
      <w:rPr>
        <w:rFonts w:ascii="Symbol" w:hAnsi="Symbol" w:hint="default"/>
      </w:rPr>
    </w:lvl>
    <w:lvl w:ilvl="4" w:tplc="6A2EDC64" w:tentative="1">
      <w:start w:val="1"/>
      <w:numFmt w:val="bullet"/>
      <w:lvlText w:val="o"/>
      <w:lvlJc w:val="left"/>
      <w:pPr>
        <w:ind w:left="3600" w:hanging="360"/>
      </w:pPr>
      <w:rPr>
        <w:rFonts w:ascii="Courier New" w:hAnsi="Courier New" w:cs="Courier New" w:hint="default"/>
      </w:rPr>
    </w:lvl>
    <w:lvl w:ilvl="5" w:tplc="8222C946" w:tentative="1">
      <w:start w:val="1"/>
      <w:numFmt w:val="bullet"/>
      <w:lvlText w:val=""/>
      <w:lvlJc w:val="left"/>
      <w:pPr>
        <w:ind w:left="4320" w:hanging="360"/>
      </w:pPr>
      <w:rPr>
        <w:rFonts w:ascii="Wingdings" w:hAnsi="Wingdings" w:hint="default"/>
      </w:rPr>
    </w:lvl>
    <w:lvl w:ilvl="6" w:tplc="3EFEDFEE" w:tentative="1">
      <w:start w:val="1"/>
      <w:numFmt w:val="bullet"/>
      <w:lvlText w:val=""/>
      <w:lvlJc w:val="left"/>
      <w:pPr>
        <w:ind w:left="5040" w:hanging="360"/>
      </w:pPr>
      <w:rPr>
        <w:rFonts w:ascii="Symbol" w:hAnsi="Symbol" w:hint="default"/>
      </w:rPr>
    </w:lvl>
    <w:lvl w:ilvl="7" w:tplc="2BDE58A8" w:tentative="1">
      <w:start w:val="1"/>
      <w:numFmt w:val="bullet"/>
      <w:lvlText w:val="o"/>
      <w:lvlJc w:val="left"/>
      <w:pPr>
        <w:ind w:left="5760" w:hanging="360"/>
      </w:pPr>
      <w:rPr>
        <w:rFonts w:ascii="Courier New" w:hAnsi="Courier New" w:cs="Courier New" w:hint="default"/>
      </w:rPr>
    </w:lvl>
    <w:lvl w:ilvl="8" w:tplc="93A4872A" w:tentative="1">
      <w:start w:val="1"/>
      <w:numFmt w:val="bullet"/>
      <w:lvlText w:val=""/>
      <w:lvlJc w:val="left"/>
      <w:pPr>
        <w:ind w:left="6480" w:hanging="360"/>
      </w:pPr>
      <w:rPr>
        <w:rFonts w:ascii="Wingdings" w:hAnsi="Wingdings" w:hint="default"/>
      </w:rPr>
    </w:lvl>
  </w:abstractNum>
  <w:abstractNum w:abstractNumId="6" w15:restartNumberingAfterBreak="0">
    <w:nsid w:val="15574CA3"/>
    <w:multiLevelType w:val="hybridMultilevel"/>
    <w:tmpl w:val="1CAEA5C8"/>
    <w:lvl w:ilvl="0" w:tplc="3D6E25BE">
      <w:start w:val="1"/>
      <w:numFmt w:val="bullet"/>
      <w:lvlText w:val="o"/>
      <w:lvlJc w:val="left"/>
      <w:pPr>
        <w:ind w:left="1080" w:hanging="360"/>
      </w:pPr>
      <w:rPr>
        <w:rFonts w:ascii="Courier New" w:hAnsi="Courier New" w:cs="Courier New" w:hint="default"/>
      </w:rPr>
    </w:lvl>
    <w:lvl w:ilvl="1" w:tplc="62803E50" w:tentative="1">
      <w:start w:val="1"/>
      <w:numFmt w:val="bullet"/>
      <w:lvlText w:val="o"/>
      <w:lvlJc w:val="left"/>
      <w:pPr>
        <w:ind w:left="1800" w:hanging="360"/>
      </w:pPr>
      <w:rPr>
        <w:rFonts w:ascii="Courier New" w:hAnsi="Courier New" w:cs="Courier New" w:hint="default"/>
      </w:rPr>
    </w:lvl>
    <w:lvl w:ilvl="2" w:tplc="CC38FEBC" w:tentative="1">
      <w:start w:val="1"/>
      <w:numFmt w:val="bullet"/>
      <w:lvlText w:val=""/>
      <w:lvlJc w:val="left"/>
      <w:pPr>
        <w:ind w:left="2520" w:hanging="360"/>
      </w:pPr>
      <w:rPr>
        <w:rFonts w:ascii="Wingdings" w:hAnsi="Wingdings" w:hint="default"/>
      </w:rPr>
    </w:lvl>
    <w:lvl w:ilvl="3" w:tplc="0150DB30" w:tentative="1">
      <w:start w:val="1"/>
      <w:numFmt w:val="bullet"/>
      <w:lvlText w:val=""/>
      <w:lvlJc w:val="left"/>
      <w:pPr>
        <w:ind w:left="3240" w:hanging="360"/>
      </w:pPr>
      <w:rPr>
        <w:rFonts w:ascii="Symbol" w:hAnsi="Symbol" w:hint="default"/>
      </w:rPr>
    </w:lvl>
    <w:lvl w:ilvl="4" w:tplc="431AA4FC" w:tentative="1">
      <w:start w:val="1"/>
      <w:numFmt w:val="bullet"/>
      <w:lvlText w:val="o"/>
      <w:lvlJc w:val="left"/>
      <w:pPr>
        <w:ind w:left="3960" w:hanging="360"/>
      </w:pPr>
      <w:rPr>
        <w:rFonts w:ascii="Courier New" w:hAnsi="Courier New" w:cs="Courier New" w:hint="default"/>
      </w:rPr>
    </w:lvl>
    <w:lvl w:ilvl="5" w:tplc="D23E1AB8" w:tentative="1">
      <w:start w:val="1"/>
      <w:numFmt w:val="bullet"/>
      <w:lvlText w:val=""/>
      <w:lvlJc w:val="left"/>
      <w:pPr>
        <w:ind w:left="4680" w:hanging="360"/>
      </w:pPr>
      <w:rPr>
        <w:rFonts w:ascii="Wingdings" w:hAnsi="Wingdings" w:hint="default"/>
      </w:rPr>
    </w:lvl>
    <w:lvl w:ilvl="6" w:tplc="4A122074" w:tentative="1">
      <w:start w:val="1"/>
      <w:numFmt w:val="bullet"/>
      <w:lvlText w:val=""/>
      <w:lvlJc w:val="left"/>
      <w:pPr>
        <w:ind w:left="5400" w:hanging="360"/>
      </w:pPr>
      <w:rPr>
        <w:rFonts w:ascii="Symbol" w:hAnsi="Symbol" w:hint="default"/>
      </w:rPr>
    </w:lvl>
    <w:lvl w:ilvl="7" w:tplc="60F04FA2" w:tentative="1">
      <w:start w:val="1"/>
      <w:numFmt w:val="bullet"/>
      <w:lvlText w:val="o"/>
      <w:lvlJc w:val="left"/>
      <w:pPr>
        <w:ind w:left="6120" w:hanging="360"/>
      </w:pPr>
      <w:rPr>
        <w:rFonts w:ascii="Courier New" w:hAnsi="Courier New" w:cs="Courier New" w:hint="default"/>
      </w:rPr>
    </w:lvl>
    <w:lvl w:ilvl="8" w:tplc="590EE07A" w:tentative="1">
      <w:start w:val="1"/>
      <w:numFmt w:val="bullet"/>
      <w:lvlText w:val=""/>
      <w:lvlJc w:val="left"/>
      <w:pPr>
        <w:ind w:left="6840" w:hanging="360"/>
      </w:pPr>
      <w:rPr>
        <w:rFonts w:ascii="Wingdings" w:hAnsi="Wingdings" w:hint="default"/>
      </w:rPr>
    </w:lvl>
  </w:abstractNum>
  <w:abstractNum w:abstractNumId="7" w15:restartNumberingAfterBreak="0">
    <w:nsid w:val="17443D6E"/>
    <w:multiLevelType w:val="hybridMultilevel"/>
    <w:tmpl w:val="2FB45E90"/>
    <w:lvl w:ilvl="0" w:tplc="E898AA6C">
      <w:start w:val="715"/>
      <w:numFmt w:val="bullet"/>
      <w:pStyle w:val="Paragrafoelenco"/>
      <w:lvlText w:val=""/>
      <w:lvlJc w:val="left"/>
      <w:pPr>
        <w:ind w:left="720" w:hanging="360"/>
      </w:pPr>
      <w:rPr>
        <w:rFonts w:ascii="Symbol" w:hAnsi="Symbol" w:hint="default"/>
      </w:rPr>
    </w:lvl>
    <w:lvl w:ilvl="1" w:tplc="7CFE9BAE" w:tentative="1">
      <w:start w:val="1"/>
      <w:numFmt w:val="bullet"/>
      <w:lvlText w:val="o"/>
      <w:lvlJc w:val="left"/>
      <w:pPr>
        <w:ind w:left="1440" w:hanging="360"/>
      </w:pPr>
      <w:rPr>
        <w:rFonts w:ascii="Courier New" w:hAnsi="Courier New" w:cs="Courier New" w:hint="default"/>
      </w:rPr>
    </w:lvl>
    <w:lvl w:ilvl="2" w:tplc="CA42F6D4" w:tentative="1">
      <w:start w:val="1"/>
      <w:numFmt w:val="bullet"/>
      <w:lvlText w:val=""/>
      <w:lvlJc w:val="left"/>
      <w:pPr>
        <w:ind w:left="2160" w:hanging="360"/>
      </w:pPr>
      <w:rPr>
        <w:rFonts w:ascii="Wingdings" w:hAnsi="Wingdings" w:hint="default"/>
      </w:rPr>
    </w:lvl>
    <w:lvl w:ilvl="3" w:tplc="E43A2FC8" w:tentative="1">
      <w:start w:val="1"/>
      <w:numFmt w:val="bullet"/>
      <w:lvlText w:val=""/>
      <w:lvlJc w:val="left"/>
      <w:pPr>
        <w:ind w:left="2880" w:hanging="360"/>
      </w:pPr>
      <w:rPr>
        <w:rFonts w:ascii="Symbol" w:hAnsi="Symbol" w:hint="default"/>
      </w:rPr>
    </w:lvl>
    <w:lvl w:ilvl="4" w:tplc="8820CF4C" w:tentative="1">
      <w:start w:val="1"/>
      <w:numFmt w:val="bullet"/>
      <w:lvlText w:val="o"/>
      <w:lvlJc w:val="left"/>
      <w:pPr>
        <w:ind w:left="3600" w:hanging="360"/>
      </w:pPr>
      <w:rPr>
        <w:rFonts w:ascii="Courier New" w:hAnsi="Courier New" w:cs="Courier New" w:hint="default"/>
      </w:rPr>
    </w:lvl>
    <w:lvl w:ilvl="5" w:tplc="2F88C554" w:tentative="1">
      <w:start w:val="1"/>
      <w:numFmt w:val="bullet"/>
      <w:lvlText w:val=""/>
      <w:lvlJc w:val="left"/>
      <w:pPr>
        <w:ind w:left="4320" w:hanging="360"/>
      </w:pPr>
      <w:rPr>
        <w:rFonts w:ascii="Wingdings" w:hAnsi="Wingdings" w:hint="default"/>
      </w:rPr>
    </w:lvl>
    <w:lvl w:ilvl="6" w:tplc="DBC84870" w:tentative="1">
      <w:start w:val="1"/>
      <w:numFmt w:val="bullet"/>
      <w:lvlText w:val=""/>
      <w:lvlJc w:val="left"/>
      <w:pPr>
        <w:ind w:left="5040" w:hanging="360"/>
      </w:pPr>
      <w:rPr>
        <w:rFonts w:ascii="Symbol" w:hAnsi="Symbol" w:hint="default"/>
      </w:rPr>
    </w:lvl>
    <w:lvl w:ilvl="7" w:tplc="6B6EE1B8" w:tentative="1">
      <w:start w:val="1"/>
      <w:numFmt w:val="bullet"/>
      <w:lvlText w:val="o"/>
      <w:lvlJc w:val="left"/>
      <w:pPr>
        <w:ind w:left="5760" w:hanging="360"/>
      </w:pPr>
      <w:rPr>
        <w:rFonts w:ascii="Courier New" w:hAnsi="Courier New" w:cs="Courier New" w:hint="default"/>
      </w:rPr>
    </w:lvl>
    <w:lvl w:ilvl="8" w:tplc="E246191C" w:tentative="1">
      <w:start w:val="1"/>
      <w:numFmt w:val="bullet"/>
      <w:lvlText w:val=""/>
      <w:lvlJc w:val="left"/>
      <w:pPr>
        <w:ind w:left="6480" w:hanging="360"/>
      </w:pPr>
      <w:rPr>
        <w:rFonts w:ascii="Wingdings" w:hAnsi="Wingdings" w:hint="default"/>
      </w:rPr>
    </w:lvl>
  </w:abstractNum>
  <w:abstractNum w:abstractNumId="8" w15:restartNumberingAfterBreak="0">
    <w:nsid w:val="1A62528D"/>
    <w:multiLevelType w:val="hybridMultilevel"/>
    <w:tmpl w:val="50809D36"/>
    <w:lvl w:ilvl="0" w:tplc="4C885D86">
      <w:start w:val="1"/>
      <w:numFmt w:val="bullet"/>
      <w:lvlText w:val=""/>
      <w:lvlJc w:val="left"/>
      <w:pPr>
        <w:ind w:left="720" w:hanging="360"/>
      </w:pPr>
      <w:rPr>
        <w:rFonts w:ascii="Symbol" w:hAnsi="Symbol" w:hint="default"/>
      </w:rPr>
    </w:lvl>
    <w:lvl w:ilvl="1" w:tplc="504CE138" w:tentative="1">
      <w:start w:val="1"/>
      <w:numFmt w:val="bullet"/>
      <w:lvlText w:val="o"/>
      <w:lvlJc w:val="left"/>
      <w:pPr>
        <w:ind w:left="1440" w:hanging="360"/>
      </w:pPr>
      <w:rPr>
        <w:rFonts w:ascii="Courier New" w:hAnsi="Courier New" w:cs="Courier New" w:hint="default"/>
      </w:rPr>
    </w:lvl>
    <w:lvl w:ilvl="2" w:tplc="E1DE7EE2" w:tentative="1">
      <w:start w:val="1"/>
      <w:numFmt w:val="bullet"/>
      <w:lvlText w:val=""/>
      <w:lvlJc w:val="left"/>
      <w:pPr>
        <w:ind w:left="2160" w:hanging="360"/>
      </w:pPr>
      <w:rPr>
        <w:rFonts w:ascii="Wingdings" w:hAnsi="Wingdings" w:hint="default"/>
      </w:rPr>
    </w:lvl>
    <w:lvl w:ilvl="3" w:tplc="068A4646" w:tentative="1">
      <w:start w:val="1"/>
      <w:numFmt w:val="bullet"/>
      <w:lvlText w:val=""/>
      <w:lvlJc w:val="left"/>
      <w:pPr>
        <w:ind w:left="2880" w:hanging="360"/>
      </w:pPr>
      <w:rPr>
        <w:rFonts w:ascii="Symbol" w:hAnsi="Symbol" w:hint="default"/>
      </w:rPr>
    </w:lvl>
    <w:lvl w:ilvl="4" w:tplc="7B306C2A" w:tentative="1">
      <w:start w:val="1"/>
      <w:numFmt w:val="bullet"/>
      <w:lvlText w:val="o"/>
      <w:lvlJc w:val="left"/>
      <w:pPr>
        <w:ind w:left="3600" w:hanging="360"/>
      </w:pPr>
      <w:rPr>
        <w:rFonts w:ascii="Courier New" w:hAnsi="Courier New" w:cs="Courier New" w:hint="default"/>
      </w:rPr>
    </w:lvl>
    <w:lvl w:ilvl="5" w:tplc="F738ADDC" w:tentative="1">
      <w:start w:val="1"/>
      <w:numFmt w:val="bullet"/>
      <w:lvlText w:val=""/>
      <w:lvlJc w:val="left"/>
      <w:pPr>
        <w:ind w:left="4320" w:hanging="360"/>
      </w:pPr>
      <w:rPr>
        <w:rFonts w:ascii="Wingdings" w:hAnsi="Wingdings" w:hint="default"/>
      </w:rPr>
    </w:lvl>
    <w:lvl w:ilvl="6" w:tplc="6908CCDC" w:tentative="1">
      <w:start w:val="1"/>
      <w:numFmt w:val="bullet"/>
      <w:lvlText w:val=""/>
      <w:lvlJc w:val="left"/>
      <w:pPr>
        <w:ind w:left="5040" w:hanging="360"/>
      </w:pPr>
      <w:rPr>
        <w:rFonts w:ascii="Symbol" w:hAnsi="Symbol" w:hint="default"/>
      </w:rPr>
    </w:lvl>
    <w:lvl w:ilvl="7" w:tplc="C3D2C7CA" w:tentative="1">
      <w:start w:val="1"/>
      <w:numFmt w:val="bullet"/>
      <w:lvlText w:val="o"/>
      <w:lvlJc w:val="left"/>
      <w:pPr>
        <w:ind w:left="5760" w:hanging="360"/>
      </w:pPr>
      <w:rPr>
        <w:rFonts w:ascii="Courier New" w:hAnsi="Courier New" w:cs="Courier New" w:hint="default"/>
      </w:rPr>
    </w:lvl>
    <w:lvl w:ilvl="8" w:tplc="41641B48" w:tentative="1">
      <w:start w:val="1"/>
      <w:numFmt w:val="bullet"/>
      <w:lvlText w:val=""/>
      <w:lvlJc w:val="left"/>
      <w:pPr>
        <w:ind w:left="6480" w:hanging="360"/>
      </w:pPr>
      <w:rPr>
        <w:rFonts w:ascii="Wingdings" w:hAnsi="Wingdings" w:hint="default"/>
      </w:rPr>
    </w:lvl>
  </w:abstractNum>
  <w:abstractNum w:abstractNumId="9" w15:restartNumberingAfterBreak="0">
    <w:nsid w:val="1A7B1C85"/>
    <w:multiLevelType w:val="hybridMultilevel"/>
    <w:tmpl w:val="5D866836"/>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C232DE7"/>
    <w:multiLevelType w:val="hybridMultilevel"/>
    <w:tmpl w:val="4A8EA7F2"/>
    <w:lvl w:ilvl="0" w:tplc="C48A798A">
      <w:start w:val="1"/>
      <w:numFmt w:val="decimal"/>
      <w:lvlText w:val="%1."/>
      <w:lvlJc w:val="left"/>
      <w:pPr>
        <w:ind w:left="720" w:hanging="360"/>
      </w:pPr>
      <w:rPr>
        <w:rFonts w:hint="default"/>
      </w:rPr>
    </w:lvl>
    <w:lvl w:ilvl="1" w:tplc="193EAAD0" w:tentative="1">
      <w:start w:val="1"/>
      <w:numFmt w:val="bullet"/>
      <w:lvlText w:val="o"/>
      <w:lvlJc w:val="left"/>
      <w:pPr>
        <w:ind w:left="1440" w:hanging="360"/>
      </w:pPr>
      <w:rPr>
        <w:rFonts w:ascii="Courier New" w:hAnsi="Courier New" w:cs="Courier New" w:hint="default"/>
      </w:rPr>
    </w:lvl>
    <w:lvl w:ilvl="2" w:tplc="9B12900C" w:tentative="1">
      <w:start w:val="1"/>
      <w:numFmt w:val="bullet"/>
      <w:lvlText w:val=""/>
      <w:lvlJc w:val="left"/>
      <w:pPr>
        <w:ind w:left="2160" w:hanging="360"/>
      </w:pPr>
      <w:rPr>
        <w:rFonts w:ascii="Wingdings" w:hAnsi="Wingdings" w:hint="default"/>
      </w:rPr>
    </w:lvl>
    <w:lvl w:ilvl="3" w:tplc="8CE47B1A" w:tentative="1">
      <w:start w:val="1"/>
      <w:numFmt w:val="bullet"/>
      <w:lvlText w:val=""/>
      <w:lvlJc w:val="left"/>
      <w:pPr>
        <w:ind w:left="2880" w:hanging="360"/>
      </w:pPr>
      <w:rPr>
        <w:rFonts w:ascii="Symbol" w:hAnsi="Symbol" w:hint="default"/>
      </w:rPr>
    </w:lvl>
    <w:lvl w:ilvl="4" w:tplc="F0885A3A" w:tentative="1">
      <w:start w:val="1"/>
      <w:numFmt w:val="bullet"/>
      <w:lvlText w:val="o"/>
      <w:lvlJc w:val="left"/>
      <w:pPr>
        <w:ind w:left="3600" w:hanging="360"/>
      </w:pPr>
      <w:rPr>
        <w:rFonts w:ascii="Courier New" w:hAnsi="Courier New" w:cs="Courier New" w:hint="default"/>
      </w:rPr>
    </w:lvl>
    <w:lvl w:ilvl="5" w:tplc="FAD447C8" w:tentative="1">
      <w:start w:val="1"/>
      <w:numFmt w:val="bullet"/>
      <w:lvlText w:val=""/>
      <w:lvlJc w:val="left"/>
      <w:pPr>
        <w:ind w:left="4320" w:hanging="360"/>
      </w:pPr>
      <w:rPr>
        <w:rFonts w:ascii="Wingdings" w:hAnsi="Wingdings" w:hint="default"/>
      </w:rPr>
    </w:lvl>
    <w:lvl w:ilvl="6" w:tplc="195E6EAA" w:tentative="1">
      <w:start w:val="1"/>
      <w:numFmt w:val="bullet"/>
      <w:lvlText w:val=""/>
      <w:lvlJc w:val="left"/>
      <w:pPr>
        <w:ind w:left="5040" w:hanging="360"/>
      </w:pPr>
      <w:rPr>
        <w:rFonts w:ascii="Symbol" w:hAnsi="Symbol" w:hint="default"/>
      </w:rPr>
    </w:lvl>
    <w:lvl w:ilvl="7" w:tplc="ED821E1C" w:tentative="1">
      <w:start w:val="1"/>
      <w:numFmt w:val="bullet"/>
      <w:lvlText w:val="o"/>
      <w:lvlJc w:val="left"/>
      <w:pPr>
        <w:ind w:left="5760" w:hanging="360"/>
      </w:pPr>
      <w:rPr>
        <w:rFonts w:ascii="Courier New" w:hAnsi="Courier New" w:cs="Courier New" w:hint="default"/>
      </w:rPr>
    </w:lvl>
    <w:lvl w:ilvl="8" w:tplc="6B0C1C48" w:tentative="1">
      <w:start w:val="1"/>
      <w:numFmt w:val="bullet"/>
      <w:lvlText w:val=""/>
      <w:lvlJc w:val="left"/>
      <w:pPr>
        <w:ind w:left="6480" w:hanging="360"/>
      </w:pPr>
      <w:rPr>
        <w:rFonts w:ascii="Wingdings" w:hAnsi="Wingdings" w:hint="default"/>
      </w:rPr>
    </w:lvl>
  </w:abstractNum>
  <w:abstractNum w:abstractNumId="11" w15:restartNumberingAfterBreak="0">
    <w:nsid w:val="2BF229CB"/>
    <w:multiLevelType w:val="hybridMultilevel"/>
    <w:tmpl w:val="032C1BF2"/>
    <w:styleLink w:val="Bullets0"/>
    <w:lvl w:ilvl="0" w:tplc="33A6E18A">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03C6476">
      <w:start w:val="1"/>
      <w:numFmt w:val="bullet"/>
      <w:lvlText w:val="o"/>
      <w:lvlJc w:val="left"/>
      <w:pPr>
        <w:ind w:left="14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A0EA9FB2">
      <w:start w:val="1"/>
      <w:numFmt w:val="bullet"/>
      <w:lvlText w:val="▪"/>
      <w:lvlJc w:val="left"/>
      <w:pPr>
        <w:ind w:left="21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B107B04">
      <w:start w:val="1"/>
      <w:numFmt w:val="bullet"/>
      <w:lvlText w:val="•"/>
      <w:lvlJc w:val="left"/>
      <w:pPr>
        <w:ind w:left="28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A3622EA">
      <w:start w:val="1"/>
      <w:numFmt w:val="bullet"/>
      <w:lvlText w:val="o"/>
      <w:lvlJc w:val="left"/>
      <w:pPr>
        <w:ind w:left="360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D30CFC36">
      <w:start w:val="1"/>
      <w:numFmt w:val="bullet"/>
      <w:lvlText w:val="▪"/>
      <w:lvlJc w:val="left"/>
      <w:pPr>
        <w:ind w:left="43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34F4CCBA">
      <w:start w:val="1"/>
      <w:numFmt w:val="bullet"/>
      <w:lvlText w:val="•"/>
      <w:lvlJc w:val="left"/>
      <w:pPr>
        <w:ind w:left="50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9F02AB5E">
      <w:start w:val="1"/>
      <w:numFmt w:val="bullet"/>
      <w:lvlText w:val="o"/>
      <w:lvlJc w:val="left"/>
      <w:pPr>
        <w:ind w:left="57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03A3AE6">
      <w:start w:val="1"/>
      <w:numFmt w:val="bullet"/>
      <w:lvlText w:val="▪"/>
      <w:lvlJc w:val="left"/>
      <w:pPr>
        <w:ind w:left="64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2" w15:restartNumberingAfterBreak="0">
    <w:nsid w:val="31C209B7"/>
    <w:multiLevelType w:val="hybridMultilevel"/>
    <w:tmpl w:val="DA7A3E12"/>
    <w:lvl w:ilvl="0" w:tplc="EEFE0E8E">
      <w:start w:val="1"/>
      <w:numFmt w:val="bullet"/>
      <w:lvlText w:val=""/>
      <w:lvlJc w:val="left"/>
      <w:pPr>
        <w:ind w:left="720" w:hanging="360"/>
      </w:pPr>
      <w:rPr>
        <w:rFonts w:ascii="Symbol" w:hAnsi="Symbol" w:hint="default"/>
      </w:rPr>
    </w:lvl>
    <w:lvl w:ilvl="1" w:tplc="D2C68806" w:tentative="1">
      <w:start w:val="1"/>
      <w:numFmt w:val="bullet"/>
      <w:lvlText w:val="o"/>
      <w:lvlJc w:val="left"/>
      <w:pPr>
        <w:ind w:left="1440" w:hanging="360"/>
      </w:pPr>
      <w:rPr>
        <w:rFonts w:ascii="Courier New" w:hAnsi="Courier New" w:cs="Courier New" w:hint="default"/>
      </w:rPr>
    </w:lvl>
    <w:lvl w:ilvl="2" w:tplc="EE3C1DB2" w:tentative="1">
      <w:start w:val="1"/>
      <w:numFmt w:val="bullet"/>
      <w:lvlText w:val=""/>
      <w:lvlJc w:val="left"/>
      <w:pPr>
        <w:ind w:left="2160" w:hanging="360"/>
      </w:pPr>
      <w:rPr>
        <w:rFonts w:ascii="Wingdings" w:hAnsi="Wingdings" w:hint="default"/>
      </w:rPr>
    </w:lvl>
    <w:lvl w:ilvl="3" w:tplc="BD089502" w:tentative="1">
      <w:start w:val="1"/>
      <w:numFmt w:val="bullet"/>
      <w:lvlText w:val=""/>
      <w:lvlJc w:val="left"/>
      <w:pPr>
        <w:ind w:left="2880" w:hanging="360"/>
      </w:pPr>
      <w:rPr>
        <w:rFonts w:ascii="Symbol" w:hAnsi="Symbol" w:hint="default"/>
      </w:rPr>
    </w:lvl>
    <w:lvl w:ilvl="4" w:tplc="0C5CA052" w:tentative="1">
      <w:start w:val="1"/>
      <w:numFmt w:val="bullet"/>
      <w:lvlText w:val="o"/>
      <w:lvlJc w:val="left"/>
      <w:pPr>
        <w:ind w:left="3600" w:hanging="360"/>
      </w:pPr>
      <w:rPr>
        <w:rFonts w:ascii="Courier New" w:hAnsi="Courier New" w:cs="Courier New" w:hint="default"/>
      </w:rPr>
    </w:lvl>
    <w:lvl w:ilvl="5" w:tplc="12CC8EAC" w:tentative="1">
      <w:start w:val="1"/>
      <w:numFmt w:val="bullet"/>
      <w:lvlText w:val=""/>
      <w:lvlJc w:val="left"/>
      <w:pPr>
        <w:ind w:left="4320" w:hanging="360"/>
      </w:pPr>
      <w:rPr>
        <w:rFonts w:ascii="Wingdings" w:hAnsi="Wingdings" w:hint="default"/>
      </w:rPr>
    </w:lvl>
    <w:lvl w:ilvl="6" w:tplc="F75AE05A" w:tentative="1">
      <w:start w:val="1"/>
      <w:numFmt w:val="bullet"/>
      <w:lvlText w:val=""/>
      <w:lvlJc w:val="left"/>
      <w:pPr>
        <w:ind w:left="5040" w:hanging="360"/>
      </w:pPr>
      <w:rPr>
        <w:rFonts w:ascii="Symbol" w:hAnsi="Symbol" w:hint="default"/>
      </w:rPr>
    </w:lvl>
    <w:lvl w:ilvl="7" w:tplc="57B42420" w:tentative="1">
      <w:start w:val="1"/>
      <w:numFmt w:val="bullet"/>
      <w:lvlText w:val="o"/>
      <w:lvlJc w:val="left"/>
      <w:pPr>
        <w:ind w:left="5760" w:hanging="360"/>
      </w:pPr>
      <w:rPr>
        <w:rFonts w:ascii="Courier New" w:hAnsi="Courier New" w:cs="Courier New" w:hint="default"/>
      </w:rPr>
    </w:lvl>
    <w:lvl w:ilvl="8" w:tplc="547C90E0" w:tentative="1">
      <w:start w:val="1"/>
      <w:numFmt w:val="bullet"/>
      <w:lvlText w:val=""/>
      <w:lvlJc w:val="left"/>
      <w:pPr>
        <w:ind w:left="6480" w:hanging="360"/>
      </w:pPr>
      <w:rPr>
        <w:rFonts w:ascii="Wingdings" w:hAnsi="Wingdings" w:hint="default"/>
      </w:rPr>
    </w:lvl>
  </w:abstractNum>
  <w:abstractNum w:abstractNumId="13" w15:restartNumberingAfterBreak="0">
    <w:nsid w:val="31C875F4"/>
    <w:multiLevelType w:val="hybridMultilevel"/>
    <w:tmpl w:val="C37E3E74"/>
    <w:lvl w:ilvl="0" w:tplc="97B80674">
      <w:start w:val="1"/>
      <w:numFmt w:val="bullet"/>
      <w:lvlText w:val=""/>
      <w:lvlJc w:val="left"/>
      <w:pPr>
        <w:ind w:left="720" w:hanging="360"/>
      </w:pPr>
      <w:rPr>
        <w:rFonts w:ascii="Symbol" w:hAnsi="Symbol" w:hint="default"/>
      </w:rPr>
    </w:lvl>
    <w:lvl w:ilvl="1" w:tplc="0BD4318C" w:tentative="1">
      <w:start w:val="1"/>
      <w:numFmt w:val="bullet"/>
      <w:lvlText w:val="o"/>
      <w:lvlJc w:val="left"/>
      <w:pPr>
        <w:ind w:left="1440" w:hanging="360"/>
      </w:pPr>
      <w:rPr>
        <w:rFonts w:ascii="Courier New" w:hAnsi="Courier New" w:cs="Courier New" w:hint="default"/>
      </w:rPr>
    </w:lvl>
    <w:lvl w:ilvl="2" w:tplc="1506F696" w:tentative="1">
      <w:start w:val="1"/>
      <w:numFmt w:val="bullet"/>
      <w:lvlText w:val=""/>
      <w:lvlJc w:val="left"/>
      <w:pPr>
        <w:ind w:left="2160" w:hanging="360"/>
      </w:pPr>
      <w:rPr>
        <w:rFonts w:ascii="Wingdings" w:hAnsi="Wingdings" w:hint="default"/>
      </w:rPr>
    </w:lvl>
    <w:lvl w:ilvl="3" w:tplc="87820B52" w:tentative="1">
      <w:start w:val="1"/>
      <w:numFmt w:val="bullet"/>
      <w:lvlText w:val=""/>
      <w:lvlJc w:val="left"/>
      <w:pPr>
        <w:ind w:left="2880" w:hanging="360"/>
      </w:pPr>
      <w:rPr>
        <w:rFonts w:ascii="Symbol" w:hAnsi="Symbol" w:hint="default"/>
      </w:rPr>
    </w:lvl>
    <w:lvl w:ilvl="4" w:tplc="957097FE" w:tentative="1">
      <w:start w:val="1"/>
      <w:numFmt w:val="bullet"/>
      <w:lvlText w:val="o"/>
      <w:lvlJc w:val="left"/>
      <w:pPr>
        <w:ind w:left="3600" w:hanging="360"/>
      </w:pPr>
      <w:rPr>
        <w:rFonts w:ascii="Courier New" w:hAnsi="Courier New" w:cs="Courier New" w:hint="default"/>
      </w:rPr>
    </w:lvl>
    <w:lvl w:ilvl="5" w:tplc="85F8F8FE" w:tentative="1">
      <w:start w:val="1"/>
      <w:numFmt w:val="bullet"/>
      <w:lvlText w:val=""/>
      <w:lvlJc w:val="left"/>
      <w:pPr>
        <w:ind w:left="4320" w:hanging="360"/>
      </w:pPr>
      <w:rPr>
        <w:rFonts w:ascii="Wingdings" w:hAnsi="Wingdings" w:hint="default"/>
      </w:rPr>
    </w:lvl>
    <w:lvl w:ilvl="6" w:tplc="CE24F3B6" w:tentative="1">
      <w:start w:val="1"/>
      <w:numFmt w:val="bullet"/>
      <w:lvlText w:val=""/>
      <w:lvlJc w:val="left"/>
      <w:pPr>
        <w:ind w:left="5040" w:hanging="360"/>
      </w:pPr>
      <w:rPr>
        <w:rFonts w:ascii="Symbol" w:hAnsi="Symbol" w:hint="default"/>
      </w:rPr>
    </w:lvl>
    <w:lvl w:ilvl="7" w:tplc="46A222B6" w:tentative="1">
      <w:start w:val="1"/>
      <w:numFmt w:val="bullet"/>
      <w:lvlText w:val="o"/>
      <w:lvlJc w:val="left"/>
      <w:pPr>
        <w:ind w:left="5760" w:hanging="360"/>
      </w:pPr>
      <w:rPr>
        <w:rFonts w:ascii="Courier New" w:hAnsi="Courier New" w:cs="Courier New" w:hint="default"/>
      </w:rPr>
    </w:lvl>
    <w:lvl w:ilvl="8" w:tplc="243A4278" w:tentative="1">
      <w:start w:val="1"/>
      <w:numFmt w:val="bullet"/>
      <w:lvlText w:val=""/>
      <w:lvlJc w:val="left"/>
      <w:pPr>
        <w:ind w:left="6480" w:hanging="360"/>
      </w:pPr>
      <w:rPr>
        <w:rFonts w:ascii="Wingdings" w:hAnsi="Wingdings" w:hint="default"/>
      </w:rPr>
    </w:lvl>
  </w:abstractNum>
  <w:abstractNum w:abstractNumId="14" w15:restartNumberingAfterBreak="0">
    <w:nsid w:val="354F602D"/>
    <w:multiLevelType w:val="hybridMultilevel"/>
    <w:tmpl w:val="021E7F7A"/>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5C7626F"/>
    <w:multiLevelType w:val="hybridMultilevel"/>
    <w:tmpl w:val="062C4892"/>
    <w:lvl w:ilvl="0" w:tplc="C8283F36">
      <w:start w:val="1"/>
      <w:numFmt w:val="decimal"/>
      <w:lvlText w:val="%1."/>
      <w:lvlJc w:val="left"/>
      <w:pPr>
        <w:ind w:left="720" w:hanging="360"/>
      </w:pPr>
      <w:rPr>
        <w:rFonts w:hint="default"/>
      </w:rPr>
    </w:lvl>
    <w:lvl w:ilvl="1" w:tplc="804A03C2" w:tentative="1">
      <w:start w:val="1"/>
      <w:numFmt w:val="bullet"/>
      <w:lvlText w:val="o"/>
      <w:lvlJc w:val="left"/>
      <w:pPr>
        <w:ind w:left="1440" w:hanging="360"/>
      </w:pPr>
      <w:rPr>
        <w:rFonts w:ascii="Courier New" w:hAnsi="Courier New" w:cs="Courier New" w:hint="default"/>
      </w:rPr>
    </w:lvl>
    <w:lvl w:ilvl="2" w:tplc="72405CEA" w:tentative="1">
      <w:start w:val="1"/>
      <w:numFmt w:val="bullet"/>
      <w:lvlText w:val=""/>
      <w:lvlJc w:val="left"/>
      <w:pPr>
        <w:ind w:left="2160" w:hanging="360"/>
      </w:pPr>
      <w:rPr>
        <w:rFonts w:ascii="Wingdings" w:hAnsi="Wingdings" w:hint="default"/>
      </w:rPr>
    </w:lvl>
    <w:lvl w:ilvl="3" w:tplc="DA8A749C" w:tentative="1">
      <w:start w:val="1"/>
      <w:numFmt w:val="bullet"/>
      <w:lvlText w:val=""/>
      <w:lvlJc w:val="left"/>
      <w:pPr>
        <w:ind w:left="2880" w:hanging="360"/>
      </w:pPr>
      <w:rPr>
        <w:rFonts w:ascii="Symbol" w:hAnsi="Symbol" w:hint="default"/>
      </w:rPr>
    </w:lvl>
    <w:lvl w:ilvl="4" w:tplc="EBFA7410" w:tentative="1">
      <w:start w:val="1"/>
      <w:numFmt w:val="bullet"/>
      <w:lvlText w:val="o"/>
      <w:lvlJc w:val="left"/>
      <w:pPr>
        <w:ind w:left="3600" w:hanging="360"/>
      </w:pPr>
      <w:rPr>
        <w:rFonts w:ascii="Courier New" w:hAnsi="Courier New" w:cs="Courier New" w:hint="default"/>
      </w:rPr>
    </w:lvl>
    <w:lvl w:ilvl="5" w:tplc="08EC81DC" w:tentative="1">
      <w:start w:val="1"/>
      <w:numFmt w:val="bullet"/>
      <w:lvlText w:val=""/>
      <w:lvlJc w:val="left"/>
      <w:pPr>
        <w:ind w:left="4320" w:hanging="360"/>
      </w:pPr>
      <w:rPr>
        <w:rFonts w:ascii="Wingdings" w:hAnsi="Wingdings" w:hint="default"/>
      </w:rPr>
    </w:lvl>
    <w:lvl w:ilvl="6" w:tplc="354C2AD6" w:tentative="1">
      <w:start w:val="1"/>
      <w:numFmt w:val="bullet"/>
      <w:lvlText w:val=""/>
      <w:lvlJc w:val="left"/>
      <w:pPr>
        <w:ind w:left="5040" w:hanging="360"/>
      </w:pPr>
      <w:rPr>
        <w:rFonts w:ascii="Symbol" w:hAnsi="Symbol" w:hint="default"/>
      </w:rPr>
    </w:lvl>
    <w:lvl w:ilvl="7" w:tplc="BF84D202" w:tentative="1">
      <w:start w:val="1"/>
      <w:numFmt w:val="bullet"/>
      <w:lvlText w:val="o"/>
      <w:lvlJc w:val="left"/>
      <w:pPr>
        <w:ind w:left="5760" w:hanging="360"/>
      </w:pPr>
      <w:rPr>
        <w:rFonts w:ascii="Courier New" w:hAnsi="Courier New" w:cs="Courier New" w:hint="default"/>
      </w:rPr>
    </w:lvl>
    <w:lvl w:ilvl="8" w:tplc="3EACE172" w:tentative="1">
      <w:start w:val="1"/>
      <w:numFmt w:val="bullet"/>
      <w:lvlText w:val=""/>
      <w:lvlJc w:val="left"/>
      <w:pPr>
        <w:ind w:left="6480" w:hanging="360"/>
      </w:pPr>
      <w:rPr>
        <w:rFonts w:ascii="Wingdings" w:hAnsi="Wingdings" w:hint="default"/>
      </w:rPr>
    </w:lvl>
  </w:abstractNum>
  <w:abstractNum w:abstractNumId="16" w15:restartNumberingAfterBreak="0">
    <w:nsid w:val="385F4B1A"/>
    <w:multiLevelType w:val="hybridMultilevel"/>
    <w:tmpl w:val="DC4022AE"/>
    <w:lvl w:ilvl="0" w:tplc="534010B0">
      <w:start w:val="1"/>
      <w:numFmt w:val="bullet"/>
      <w:lvlText w:val=""/>
      <w:lvlJc w:val="left"/>
      <w:pPr>
        <w:ind w:left="720" w:hanging="360"/>
      </w:pPr>
      <w:rPr>
        <w:rFonts w:ascii="Symbol" w:hAnsi="Symbol" w:hint="default"/>
      </w:rPr>
    </w:lvl>
    <w:lvl w:ilvl="1" w:tplc="8D50BC46" w:tentative="1">
      <w:start w:val="1"/>
      <w:numFmt w:val="bullet"/>
      <w:lvlText w:val="o"/>
      <w:lvlJc w:val="left"/>
      <w:pPr>
        <w:ind w:left="1440" w:hanging="360"/>
      </w:pPr>
      <w:rPr>
        <w:rFonts w:ascii="Courier New" w:hAnsi="Courier New" w:cs="Courier New" w:hint="default"/>
      </w:rPr>
    </w:lvl>
    <w:lvl w:ilvl="2" w:tplc="67A6DAC0" w:tentative="1">
      <w:start w:val="1"/>
      <w:numFmt w:val="bullet"/>
      <w:lvlText w:val=""/>
      <w:lvlJc w:val="left"/>
      <w:pPr>
        <w:ind w:left="2160" w:hanging="360"/>
      </w:pPr>
      <w:rPr>
        <w:rFonts w:ascii="Wingdings" w:hAnsi="Wingdings" w:hint="default"/>
      </w:rPr>
    </w:lvl>
    <w:lvl w:ilvl="3" w:tplc="852EC540" w:tentative="1">
      <w:start w:val="1"/>
      <w:numFmt w:val="bullet"/>
      <w:lvlText w:val=""/>
      <w:lvlJc w:val="left"/>
      <w:pPr>
        <w:ind w:left="2880" w:hanging="360"/>
      </w:pPr>
      <w:rPr>
        <w:rFonts w:ascii="Symbol" w:hAnsi="Symbol" w:hint="default"/>
      </w:rPr>
    </w:lvl>
    <w:lvl w:ilvl="4" w:tplc="AEF69E3E" w:tentative="1">
      <w:start w:val="1"/>
      <w:numFmt w:val="bullet"/>
      <w:lvlText w:val="o"/>
      <w:lvlJc w:val="left"/>
      <w:pPr>
        <w:ind w:left="3600" w:hanging="360"/>
      </w:pPr>
      <w:rPr>
        <w:rFonts w:ascii="Courier New" w:hAnsi="Courier New" w:cs="Courier New" w:hint="default"/>
      </w:rPr>
    </w:lvl>
    <w:lvl w:ilvl="5" w:tplc="3432B28C" w:tentative="1">
      <w:start w:val="1"/>
      <w:numFmt w:val="bullet"/>
      <w:lvlText w:val=""/>
      <w:lvlJc w:val="left"/>
      <w:pPr>
        <w:ind w:left="4320" w:hanging="360"/>
      </w:pPr>
      <w:rPr>
        <w:rFonts w:ascii="Wingdings" w:hAnsi="Wingdings" w:hint="default"/>
      </w:rPr>
    </w:lvl>
    <w:lvl w:ilvl="6" w:tplc="4D32EA3C" w:tentative="1">
      <w:start w:val="1"/>
      <w:numFmt w:val="bullet"/>
      <w:lvlText w:val=""/>
      <w:lvlJc w:val="left"/>
      <w:pPr>
        <w:ind w:left="5040" w:hanging="360"/>
      </w:pPr>
      <w:rPr>
        <w:rFonts w:ascii="Symbol" w:hAnsi="Symbol" w:hint="default"/>
      </w:rPr>
    </w:lvl>
    <w:lvl w:ilvl="7" w:tplc="9E70CBDE" w:tentative="1">
      <w:start w:val="1"/>
      <w:numFmt w:val="bullet"/>
      <w:lvlText w:val="o"/>
      <w:lvlJc w:val="left"/>
      <w:pPr>
        <w:ind w:left="5760" w:hanging="360"/>
      </w:pPr>
      <w:rPr>
        <w:rFonts w:ascii="Courier New" w:hAnsi="Courier New" w:cs="Courier New" w:hint="default"/>
      </w:rPr>
    </w:lvl>
    <w:lvl w:ilvl="8" w:tplc="901AD608" w:tentative="1">
      <w:start w:val="1"/>
      <w:numFmt w:val="bullet"/>
      <w:lvlText w:val=""/>
      <w:lvlJc w:val="left"/>
      <w:pPr>
        <w:ind w:left="6480" w:hanging="360"/>
      </w:pPr>
      <w:rPr>
        <w:rFonts w:ascii="Wingdings" w:hAnsi="Wingdings" w:hint="default"/>
      </w:rPr>
    </w:lvl>
  </w:abstractNum>
  <w:abstractNum w:abstractNumId="17" w15:restartNumberingAfterBreak="0">
    <w:nsid w:val="3BEA4FF2"/>
    <w:multiLevelType w:val="hybridMultilevel"/>
    <w:tmpl w:val="7C30DD28"/>
    <w:lvl w:ilvl="0" w:tplc="353A7920">
      <w:start w:val="1"/>
      <w:numFmt w:val="bullet"/>
      <w:lvlText w:val=""/>
      <w:lvlJc w:val="left"/>
      <w:pPr>
        <w:ind w:left="1080" w:hanging="360"/>
      </w:pPr>
      <w:rPr>
        <w:rFonts w:ascii="Symbol" w:hAnsi="Symbol" w:hint="default"/>
      </w:rPr>
    </w:lvl>
    <w:lvl w:ilvl="1" w:tplc="21866570" w:tentative="1">
      <w:start w:val="1"/>
      <w:numFmt w:val="bullet"/>
      <w:lvlText w:val="o"/>
      <w:lvlJc w:val="left"/>
      <w:pPr>
        <w:ind w:left="1800" w:hanging="360"/>
      </w:pPr>
      <w:rPr>
        <w:rFonts w:ascii="Courier New" w:hAnsi="Courier New" w:cs="Courier New" w:hint="default"/>
      </w:rPr>
    </w:lvl>
    <w:lvl w:ilvl="2" w:tplc="01C063A8" w:tentative="1">
      <w:start w:val="1"/>
      <w:numFmt w:val="bullet"/>
      <w:lvlText w:val=""/>
      <w:lvlJc w:val="left"/>
      <w:pPr>
        <w:ind w:left="2520" w:hanging="360"/>
      </w:pPr>
      <w:rPr>
        <w:rFonts w:ascii="Wingdings" w:hAnsi="Wingdings" w:hint="default"/>
      </w:rPr>
    </w:lvl>
    <w:lvl w:ilvl="3" w:tplc="99A4B592" w:tentative="1">
      <w:start w:val="1"/>
      <w:numFmt w:val="bullet"/>
      <w:lvlText w:val=""/>
      <w:lvlJc w:val="left"/>
      <w:pPr>
        <w:ind w:left="3240" w:hanging="360"/>
      </w:pPr>
      <w:rPr>
        <w:rFonts w:ascii="Symbol" w:hAnsi="Symbol" w:hint="default"/>
      </w:rPr>
    </w:lvl>
    <w:lvl w:ilvl="4" w:tplc="0EC63F1C" w:tentative="1">
      <w:start w:val="1"/>
      <w:numFmt w:val="bullet"/>
      <w:lvlText w:val="o"/>
      <w:lvlJc w:val="left"/>
      <w:pPr>
        <w:ind w:left="3960" w:hanging="360"/>
      </w:pPr>
      <w:rPr>
        <w:rFonts w:ascii="Courier New" w:hAnsi="Courier New" w:cs="Courier New" w:hint="default"/>
      </w:rPr>
    </w:lvl>
    <w:lvl w:ilvl="5" w:tplc="9844DA4A" w:tentative="1">
      <w:start w:val="1"/>
      <w:numFmt w:val="bullet"/>
      <w:lvlText w:val=""/>
      <w:lvlJc w:val="left"/>
      <w:pPr>
        <w:ind w:left="4680" w:hanging="360"/>
      </w:pPr>
      <w:rPr>
        <w:rFonts w:ascii="Wingdings" w:hAnsi="Wingdings" w:hint="default"/>
      </w:rPr>
    </w:lvl>
    <w:lvl w:ilvl="6" w:tplc="DC402F38" w:tentative="1">
      <w:start w:val="1"/>
      <w:numFmt w:val="bullet"/>
      <w:lvlText w:val=""/>
      <w:lvlJc w:val="left"/>
      <w:pPr>
        <w:ind w:left="5400" w:hanging="360"/>
      </w:pPr>
      <w:rPr>
        <w:rFonts w:ascii="Symbol" w:hAnsi="Symbol" w:hint="default"/>
      </w:rPr>
    </w:lvl>
    <w:lvl w:ilvl="7" w:tplc="CC7419D4" w:tentative="1">
      <w:start w:val="1"/>
      <w:numFmt w:val="bullet"/>
      <w:lvlText w:val="o"/>
      <w:lvlJc w:val="left"/>
      <w:pPr>
        <w:ind w:left="6120" w:hanging="360"/>
      </w:pPr>
      <w:rPr>
        <w:rFonts w:ascii="Courier New" w:hAnsi="Courier New" w:cs="Courier New" w:hint="default"/>
      </w:rPr>
    </w:lvl>
    <w:lvl w:ilvl="8" w:tplc="517EB6BE" w:tentative="1">
      <w:start w:val="1"/>
      <w:numFmt w:val="bullet"/>
      <w:lvlText w:val=""/>
      <w:lvlJc w:val="left"/>
      <w:pPr>
        <w:ind w:left="6840" w:hanging="360"/>
      </w:pPr>
      <w:rPr>
        <w:rFonts w:ascii="Wingdings" w:hAnsi="Wingdings" w:hint="default"/>
      </w:rPr>
    </w:lvl>
  </w:abstractNum>
  <w:abstractNum w:abstractNumId="18" w15:restartNumberingAfterBreak="0">
    <w:nsid w:val="50953920"/>
    <w:multiLevelType w:val="hybridMultilevel"/>
    <w:tmpl w:val="720A7836"/>
    <w:lvl w:ilvl="0" w:tplc="D0784BF6">
      <w:start w:val="1"/>
      <w:numFmt w:val="decimal"/>
      <w:lvlText w:val="%1."/>
      <w:lvlJc w:val="left"/>
      <w:pPr>
        <w:ind w:left="720" w:hanging="360"/>
      </w:pPr>
      <w:rPr>
        <w:rFonts w:hint="default"/>
      </w:rPr>
    </w:lvl>
    <w:lvl w:ilvl="1" w:tplc="8C80AC98" w:tentative="1">
      <w:start w:val="1"/>
      <w:numFmt w:val="bullet"/>
      <w:lvlText w:val="o"/>
      <w:lvlJc w:val="left"/>
      <w:pPr>
        <w:ind w:left="1440" w:hanging="360"/>
      </w:pPr>
      <w:rPr>
        <w:rFonts w:ascii="Courier New" w:hAnsi="Courier New" w:cs="Courier New" w:hint="default"/>
      </w:rPr>
    </w:lvl>
    <w:lvl w:ilvl="2" w:tplc="D876C976" w:tentative="1">
      <w:start w:val="1"/>
      <w:numFmt w:val="bullet"/>
      <w:lvlText w:val=""/>
      <w:lvlJc w:val="left"/>
      <w:pPr>
        <w:ind w:left="2160" w:hanging="360"/>
      </w:pPr>
      <w:rPr>
        <w:rFonts w:ascii="Wingdings" w:hAnsi="Wingdings" w:hint="default"/>
      </w:rPr>
    </w:lvl>
    <w:lvl w:ilvl="3" w:tplc="5D227768" w:tentative="1">
      <w:start w:val="1"/>
      <w:numFmt w:val="bullet"/>
      <w:lvlText w:val=""/>
      <w:lvlJc w:val="left"/>
      <w:pPr>
        <w:ind w:left="2880" w:hanging="360"/>
      </w:pPr>
      <w:rPr>
        <w:rFonts w:ascii="Symbol" w:hAnsi="Symbol" w:hint="default"/>
      </w:rPr>
    </w:lvl>
    <w:lvl w:ilvl="4" w:tplc="31A4C4D2" w:tentative="1">
      <w:start w:val="1"/>
      <w:numFmt w:val="bullet"/>
      <w:lvlText w:val="o"/>
      <w:lvlJc w:val="left"/>
      <w:pPr>
        <w:ind w:left="3600" w:hanging="360"/>
      </w:pPr>
      <w:rPr>
        <w:rFonts w:ascii="Courier New" w:hAnsi="Courier New" w:cs="Courier New" w:hint="default"/>
      </w:rPr>
    </w:lvl>
    <w:lvl w:ilvl="5" w:tplc="2B76B334" w:tentative="1">
      <w:start w:val="1"/>
      <w:numFmt w:val="bullet"/>
      <w:lvlText w:val=""/>
      <w:lvlJc w:val="left"/>
      <w:pPr>
        <w:ind w:left="4320" w:hanging="360"/>
      </w:pPr>
      <w:rPr>
        <w:rFonts w:ascii="Wingdings" w:hAnsi="Wingdings" w:hint="default"/>
      </w:rPr>
    </w:lvl>
    <w:lvl w:ilvl="6" w:tplc="4698B51C" w:tentative="1">
      <w:start w:val="1"/>
      <w:numFmt w:val="bullet"/>
      <w:lvlText w:val=""/>
      <w:lvlJc w:val="left"/>
      <w:pPr>
        <w:ind w:left="5040" w:hanging="360"/>
      </w:pPr>
      <w:rPr>
        <w:rFonts w:ascii="Symbol" w:hAnsi="Symbol" w:hint="default"/>
      </w:rPr>
    </w:lvl>
    <w:lvl w:ilvl="7" w:tplc="66D45BC4" w:tentative="1">
      <w:start w:val="1"/>
      <w:numFmt w:val="bullet"/>
      <w:lvlText w:val="o"/>
      <w:lvlJc w:val="left"/>
      <w:pPr>
        <w:ind w:left="5760" w:hanging="360"/>
      </w:pPr>
      <w:rPr>
        <w:rFonts w:ascii="Courier New" w:hAnsi="Courier New" w:cs="Courier New" w:hint="default"/>
      </w:rPr>
    </w:lvl>
    <w:lvl w:ilvl="8" w:tplc="D522EF80" w:tentative="1">
      <w:start w:val="1"/>
      <w:numFmt w:val="bullet"/>
      <w:lvlText w:val=""/>
      <w:lvlJc w:val="left"/>
      <w:pPr>
        <w:ind w:left="6480" w:hanging="360"/>
      </w:pPr>
      <w:rPr>
        <w:rFonts w:ascii="Wingdings" w:hAnsi="Wingdings" w:hint="default"/>
      </w:rPr>
    </w:lvl>
  </w:abstractNum>
  <w:abstractNum w:abstractNumId="19" w15:restartNumberingAfterBreak="0">
    <w:nsid w:val="542E2604"/>
    <w:multiLevelType w:val="hybridMultilevel"/>
    <w:tmpl w:val="3D821AB0"/>
    <w:lvl w:ilvl="0" w:tplc="DA48AB62">
      <w:start w:val="1"/>
      <w:numFmt w:val="bullet"/>
      <w:lvlText w:val=""/>
      <w:lvlJc w:val="left"/>
      <w:pPr>
        <w:ind w:left="720" w:hanging="360"/>
      </w:pPr>
      <w:rPr>
        <w:rFonts w:ascii="Symbol" w:hAnsi="Symbol" w:hint="default"/>
      </w:rPr>
    </w:lvl>
    <w:lvl w:ilvl="1" w:tplc="634269A8" w:tentative="1">
      <w:start w:val="1"/>
      <w:numFmt w:val="bullet"/>
      <w:lvlText w:val="o"/>
      <w:lvlJc w:val="left"/>
      <w:pPr>
        <w:ind w:left="1440" w:hanging="360"/>
      </w:pPr>
      <w:rPr>
        <w:rFonts w:ascii="Courier New" w:hAnsi="Courier New" w:cs="Courier New" w:hint="default"/>
      </w:rPr>
    </w:lvl>
    <w:lvl w:ilvl="2" w:tplc="CD1662CC" w:tentative="1">
      <w:start w:val="1"/>
      <w:numFmt w:val="bullet"/>
      <w:lvlText w:val=""/>
      <w:lvlJc w:val="left"/>
      <w:pPr>
        <w:ind w:left="2160" w:hanging="360"/>
      </w:pPr>
      <w:rPr>
        <w:rFonts w:ascii="Wingdings" w:hAnsi="Wingdings" w:hint="default"/>
      </w:rPr>
    </w:lvl>
    <w:lvl w:ilvl="3" w:tplc="80888646" w:tentative="1">
      <w:start w:val="1"/>
      <w:numFmt w:val="bullet"/>
      <w:lvlText w:val=""/>
      <w:lvlJc w:val="left"/>
      <w:pPr>
        <w:ind w:left="2880" w:hanging="360"/>
      </w:pPr>
      <w:rPr>
        <w:rFonts w:ascii="Symbol" w:hAnsi="Symbol" w:hint="default"/>
      </w:rPr>
    </w:lvl>
    <w:lvl w:ilvl="4" w:tplc="B0CCF50C" w:tentative="1">
      <w:start w:val="1"/>
      <w:numFmt w:val="bullet"/>
      <w:lvlText w:val="o"/>
      <w:lvlJc w:val="left"/>
      <w:pPr>
        <w:ind w:left="3600" w:hanging="360"/>
      </w:pPr>
      <w:rPr>
        <w:rFonts w:ascii="Courier New" w:hAnsi="Courier New" w:cs="Courier New" w:hint="default"/>
      </w:rPr>
    </w:lvl>
    <w:lvl w:ilvl="5" w:tplc="7A0C7A68" w:tentative="1">
      <w:start w:val="1"/>
      <w:numFmt w:val="bullet"/>
      <w:lvlText w:val=""/>
      <w:lvlJc w:val="left"/>
      <w:pPr>
        <w:ind w:left="4320" w:hanging="360"/>
      </w:pPr>
      <w:rPr>
        <w:rFonts w:ascii="Wingdings" w:hAnsi="Wingdings" w:hint="default"/>
      </w:rPr>
    </w:lvl>
    <w:lvl w:ilvl="6" w:tplc="6122AD42" w:tentative="1">
      <w:start w:val="1"/>
      <w:numFmt w:val="bullet"/>
      <w:lvlText w:val=""/>
      <w:lvlJc w:val="left"/>
      <w:pPr>
        <w:ind w:left="5040" w:hanging="360"/>
      </w:pPr>
      <w:rPr>
        <w:rFonts w:ascii="Symbol" w:hAnsi="Symbol" w:hint="default"/>
      </w:rPr>
    </w:lvl>
    <w:lvl w:ilvl="7" w:tplc="6E90F65C" w:tentative="1">
      <w:start w:val="1"/>
      <w:numFmt w:val="bullet"/>
      <w:lvlText w:val="o"/>
      <w:lvlJc w:val="left"/>
      <w:pPr>
        <w:ind w:left="5760" w:hanging="360"/>
      </w:pPr>
      <w:rPr>
        <w:rFonts w:ascii="Courier New" w:hAnsi="Courier New" w:cs="Courier New" w:hint="default"/>
      </w:rPr>
    </w:lvl>
    <w:lvl w:ilvl="8" w:tplc="B8FC4926" w:tentative="1">
      <w:start w:val="1"/>
      <w:numFmt w:val="bullet"/>
      <w:lvlText w:val=""/>
      <w:lvlJc w:val="left"/>
      <w:pPr>
        <w:ind w:left="6480" w:hanging="360"/>
      </w:pPr>
      <w:rPr>
        <w:rFonts w:ascii="Wingdings" w:hAnsi="Wingdings" w:hint="default"/>
      </w:rPr>
    </w:lvl>
  </w:abstractNum>
  <w:abstractNum w:abstractNumId="20" w15:restartNumberingAfterBreak="0">
    <w:nsid w:val="56D60500"/>
    <w:multiLevelType w:val="hybridMultilevel"/>
    <w:tmpl w:val="8E445FFC"/>
    <w:lvl w:ilvl="0" w:tplc="F7FC07B2">
      <w:start w:val="1"/>
      <w:numFmt w:val="bullet"/>
      <w:lvlText w:val="o"/>
      <w:lvlJc w:val="left"/>
      <w:pPr>
        <w:ind w:left="720" w:hanging="360"/>
      </w:pPr>
      <w:rPr>
        <w:rFonts w:ascii="Courier New" w:hAnsi="Courier New" w:cs="Courier New" w:hint="default"/>
      </w:rPr>
    </w:lvl>
    <w:lvl w:ilvl="1" w:tplc="77707856" w:tentative="1">
      <w:start w:val="1"/>
      <w:numFmt w:val="bullet"/>
      <w:lvlText w:val="o"/>
      <w:lvlJc w:val="left"/>
      <w:pPr>
        <w:ind w:left="1440" w:hanging="360"/>
      </w:pPr>
      <w:rPr>
        <w:rFonts w:ascii="Courier New" w:hAnsi="Courier New" w:cs="Courier New" w:hint="default"/>
      </w:rPr>
    </w:lvl>
    <w:lvl w:ilvl="2" w:tplc="E5044DCC" w:tentative="1">
      <w:start w:val="1"/>
      <w:numFmt w:val="bullet"/>
      <w:lvlText w:val=""/>
      <w:lvlJc w:val="left"/>
      <w:pPr>
        <w:ind w:left="2160" w:hanging="360"/>
      </w:pPr>
      <w:rPr>
        <w:rFonts w:ascii="Wingdings" w:hAnsi="Wingdings" w:hint="default"/>
      </w:rPr>
    </w:lvl>
    <w:lvl w:ilvl="3" w:tplc="18D61AD0" w:tentative="1">
      <w:start w:val="1"/>
      <w:numFmt w:val="bullet"/>
      <w:lvlText w:val=""/>
      <w:lvlJc w:val="left"/>
      <w:pPr>
        <w:ind w:left="2880" w:hanging="360"/>
      </w:pPr>
      <w:rPr>
        <w:rFonts w:ascii="Symbol" w:hAnsi="Symbol" w:hint="default"/>
      </w:rPr>
    </w:lvl>
    <w:lvl w:ilvl="4" w:tplc="0CA43E40" w:tentative="1">
      <w:start w:val="1"/>
      <w:numFmt w:val="bullet"/>
      <w:lvlText w:val="o"/>
      <w:lvlJc w:val="left"/>
      <w:pPr>
        <w:ind w:left="3600" w:hanging="360"/>
      </w:pPr>
      <w:rPr>
        <w:rFonts w:ascii="Courier New" w:hAnsi="Courier New" w:cs="Courier New" w:hint="default"/>
      </w:rPr>
    </w:lvl>
    <w:lvl w:ilvl="5" w:tplc="836421CC" w:tentative="1">
      <w:start w:val="1"/>
      <w:numFmt w:val="bullet"/>
      <w:lvlText w:val=""/>
      <w:lvlJc w:val="left"/>
      <w:pPr>
        <w:ind w:left="4320" w:hanging="360"/>
      </w:pPr>
      <w:rPr>
        <w:rFonts w:ascii="Wingdings" w:hAnsi="Wingdings" w:hint="default"/>
      </w:rPr>
    </w:lvl>
    <w:lvl w:ilvl="6" w:tplc="EA02057C" w:tentative="1">
      <w:start w:val="1"/>
      <w:numFmt w:val="bullet"/>
      <w:lvlText w:val=""/>
      <w:lvlJc w:val="left"/>
      <w:pPr>
        <w:ind w:left="5040" w:hanging="360"/>
      </w:pPr>
      <w:rPr>
        <w:rFonts w:ascii="Symbol" w:hAnsi="Symbol" w:hint="default"/>
      </w:rPr>
    </w:lvl>
    <w:lvl w:ilvl="7" w:tplc="9E802A0A" w:tentative="1">
      <w:start w:val="1"/>
      <w:numFmt w:val="bullet"/>
      <w:lvlText w:val="o"/>
      <w:lvlJc w:val="left"/>
      <w:pPr>
        <w:ind w:left="5760" w:hanging="360"/>
      </w:pPr>
      <w:rPr>
        <w:rFonts w:ascii="Courier New" w:hAnsi="Courier New" w:cs="Courier New" w:hint="default"/>
      </w:rPr>
    </w:lvl>
    <w:lvl w:ilvl="8" w:tplc="199829E4" w:tentative="1">
      <w:start w:val="1"/>
      <w:numFmt w:val="bullet"/>
      <w:lvlText w:val=""/>
      <w:lvlJc w:val="left"/>
      <w:pPr>
        <w:ind w:left="6480" w:hanging="360"/>
      </w:pPr>
      <w:rPr>
        <w:rFonts w:ascii="Wingdings" w:hAnsi="Wingdings" w:hint="default"/>
      </w:rPr>
    </w:lvl>
  </w:abstractNum>
  <w:abstractNum w:abstractNumId="21" w15:restartNumberingAfterBreak="0">
    <w:nsid w:val="5B9E0331"/>
    <w:multiLevelType w:val="hybridMultilevel"/>
    <w:tmpl w:val="1DDE5558"/>
    <w:lvl w:ilvl="0" w:tplc="5EECF63A">
      <w:start w:val="1"/>
      <w:numFmt w:val="bullet"/>
      <w:lvlText w:val=""/>
      <w:lvlJc w:val="left"/>
      <w:pPr>
        <w:ind w:left="720" w:hanging="360"/>
      </w:pPr>
      <w:rPr>
        <w:rFonts w:ascii="Symbol" w:hAnsi="Symbol" w:hint="default"/>
      </w:rPr>
    </w:lvl>
    <w:lvl w:ilvl="1" w:tplc="BCD00BD8" w:tentative="1">
      <w:start w:val="1"/>
      <w:numFmt w:val="bullet"/>
      <w:lvlText w:val="o"/>
      <w:lvlJc w:val="left"/>
      <w:pPr>
        <w:ind w:left="1440" w:hanging="360"/>
      </w:pPr>
      <w:rPr>
        <w:rFonts w:ascii="Courier New" w:hAnsi="Courier New" w:cs="Courier New" w:hint="default"/>
      </w:rPr>
    </w:lvl>
    <w:lvl w:ilvl="2" w:tplc="B82852EC" w:tentative="1">
      <w:start w:val="1"/>
      <w:numFmt w:val="bullet"/>
      <w:lvlText w:val=""/>
      <w:lvlJc w:val="left"/>
      <w:pPr>
        <w:ind w:left="2160" w:hanging="360"/>
      </w:pPr>
      <w:rPr>
        <w:rFonts w:ascii="Wingdings" w:hAnsi="Wingdings" w:hint="default"/>
      </w:rPr>
    </w:lvl>
    <w:lvl w:ilvl="3" w:tplc="9CC83448" w:tentative="1">
      <w:start w:val="1"/>
      <w:numFmt w:val="bullet"/>
      <w:lvlText w:val=""/>
      <w:lvlJc w:val="left"/>
      <w:pPr>
        <w:ind w:left="2880" w:hanging="360"/>
      </w:pPr>
      <w:rPr>
        <w:rFonts w:ascii="Symbol" w:hAnsi="Symbol" w:hint="default"/>
      </w:rPr>
    </w:lvl>
    <w:lvl w:ilvl="4" w:tplc="14904F4E" w:tentative="1">
      <w:start w:val="1"/>
      <w:numFmt w:val="bullet"/>
      <w:lvlText w:val="o"/>
      <w:lvlJc w:val="left"/>
      <w:pPr>
        <w:ind w:left="3600" w:hanging="360"/>
      </w:pPr>
      <w:rPr>
        <w:rFonts w:ascii="Courier New" w:hAnsi="Courier New" w:cs="Courier New" w:hint="default"/>
      </w:rPr>
    </w:lvl>
    <w:lvl w:ilvl="5" w:tplc="BBE24DAE" w:tentative="1">
      <w:start w:val="1"/>
      <w:numFmt w:val="bullet"/>
      <w:lvlText w:val=""/>
      <w:lvlJc w:val="left"/>
      <w:pPr>
        <w:ind w:left="4320" w:hanging="360"/>
      </w:pPr>
      <w:rPr>
        <w:rFonts w:ascii="Wingdings" w:hAnsi="Wingdings" w:hint="default"/>
      </w:rPr>
    </w:lvl>
    <w:lvl w:ilvl="6" w:tplc="87486352" w:tentative="1">
      <w:start w:val="1"/>
      <w:numFmt w:val="bullet"/>
      <w:lvlText w:val=""/>
      <w:lvlJc w:val="left"/>
      <w:pPr>
        <w:ind w:left="5040" w:hanging="360"/>
      </w:pPr>
      <w:rPr>
        <w:rFonts w:ascii="Symbol" w:hAnsi="Symbol" w:hint="default"/>
      </w:rPr>
    </w:lvl>
    <w:lvl w:ilvl="7" w:tplc="D0A83A0A" w:tentative="1">
      <w:start w:val="1"/>
      <w:numFmt w:val="bullet"/>
      <w:lvlText w:val="o"/>
      <w:lvlJc w:val="left"/>
      <w:pPr>
        <w:ind w:left="5760" w:hanging="360"/>
      </w:pPr>
      <w:rPr>
        <w:rFonts w:ascii="Courier New" w:hAnsi="Courier New" w:cs="Courier New" w:hint="default"/>
      </w:rPr>
    </w:lvl>
    <w:lvl w:ilvl="8" w:tplc="FDEE5098" w:tentative="1">
      <w:start w:val="1"/>
      <w:numFmt w:val="bullet"/>
      <w:lvlText w:val=""/>
      <w:lvlJc w:val="left"/>
      <w:pPr>
        <w:ind w:left="6480" w:hanging="360"/>
      </w:pPr>
      <w:rPr>
        <w:rFonts w:ascii="Wingdings" w:hAnsi="Wingdings" w:hint="default"/>
      </w:rPr>
    </w:lvl>
  </w:abstractNum>
  <w:abstractNum w:abstractNumId="22" w15:restartNumberingAfterBreak="0">
    <w:nsid w:val="5BA64878"/>
    <w:multiLevelType w:val="hybridMultilevel"/>
    <w:tmpl w:val="DF6E09BA"/>
    <w:lvl w:ilvl="0" w:tplc="F7F663AE">
      <w:start w:val="1"/>
      <w:numFmt w:val="bullet"/>
      <w:lvlText w:val=""/>
      <w:lvlJc w:val="left"/>
      <w:pPr>
        <w:ind w:left="720" w:hanging="360"/>
      </w:pPr>
      <w:rPr>
        <w:rFonts w:ascii="Symbol" w:hAnsi="Symbol" w:hint="default"/>
      </w:rPr>
    </w:lvl>
    <w:lvl w:ilvl="1" w:tplc="A0742E6C" w:tentative="1">
      <w:start w:val="1"/>
      <w:numFmt w:val="bullet"/>
      <w:lvlText w:val="o"/>
      <w:lvlJc w:val="left"/>
      <w:pPr>
        <w:ind w:left="1440" w:hanging="360"/>
      </w:pPr>
      <w:rPr>
        <w:rFonts w:ascii="Courier New" w:hAnsi="Courier New" w:cs="Courier New" w:hint="default"/>
      </w:rPr>
    </w:lvl>
    <w:lvl w:ilvl="2" w:tplc="5D002F66" w:tentative="1">
      <w:start w:val="1"/>
      <w:numFmt w:val="bullet"/>
      <w:lvlText w:val=""/>
      <w:lvlJc w:val="left"/>
      <w:pPr>
        <w:ind w:left="2160" w:hanging="360"/>
      </w:pPr>
      <w:rPr>
        <w:rFonts w:ascii="Wingdings" w:hAnsi="Wingdings" w:hint="default"/>
      </w:rPr>
    </w:lvl>
    <w:lvl w:ilvl="3" w:tplc="A8125B68" w:tentative="1">
      <w:start w:val="1"/>
      <w:numFmt w:val="bullet"/>
      <w:lvlText w:val=""/>
      <w:lvlJc w:val="left"/>
      <w:pPr>
        <w:ind w:left="2880" w:hanging="360"/>
      </w:pPr>
      <w:rPr>
        <w:rFonts w:ascii="Symbol" w:hAnsi="Symbol" w:hint="default"/>
      </w:rPr>
    </w:lvl>
    <w:lvl w:ilvl="4" w:tplc="3E2A5818" w:tentative="1">
      <w:start w:val="1"/>
      <w:numFmt w:val="bullet"/>
      <w:lvlText w:val="o"/>
      <w:lvlJc w:val="left"/>
      <w:pPr>
        <w:ind w:left="3600" w:hanging="360"/>
      </w:pPr>
      <w:rPr>
        <w:rFonts w:ascii="Courier New" w:hAnsi="Courier New" w:cs="Courier New" w:hint="default"/>
      </w:rPr>
    </w:lvl>
    <w:lvl w:ilvl="5" w:tplc="1B12C3AE" w:tentative="1">
      <w:start w:val="1"/>
      <w:numFmt w:val="bullet"/>
      <w:lvlText w:val=""/>
      <w:lvlJc w:val="left"/>
      <w:pPr>
        <w:ind w:left="4320" w:hanging="360"/>
      </w:pPr>
      <w:rPr>
        <w:rFonts w:ascii="Wingdings" w:hAnsi="Wingdings" w:hint="default"/>
      </w:rPr>
    </w:lvl>
    <w:lvl w:ilvl="6" w:tplc="7D04A376" w:tentative="1">
      <w:start w:val="1"/>
      <w:numFmt w:val="bullet"/>
      <w:lvlText w:val=""/>
      <w:lvlJc w:val="left"/>
      <w:pPr>
        <w:ind w:left="5040" w:hanging="360"/>
      </w:pPr>
      <w:rPr>
        <w:rFonts w:ascii="Symbol" w:hAnsi="Symbol" w:hint="default"/>
      </w:rPr>
    </w:lvl>
    <w:lvl w:ilvl="7" w:tplc="7F80E5DE" w:tentative="1">
      <w:start w:val="1"/>
      <w:numFmt w:val="bullet"/>
      <w:lvlText w:val="o"/>
      <w:lvlJc w:val="left"/>
      <w:pPr>
        <w:ind w:left="5760" w:hanging="360"/>
      </w:pPr>
      <w:rPr>
        <w:rFonts w:ascii="Courier New" w:hAnsi="Courier New" w:cs="Courier New" w:hint="default"/>
      </w:rPr>
    </w:lvl>
    <w:lvl w:ilvl="8" w:tplc="36C0D37E" w:tentative="1">
      <w:start w:val="1"/>
      <w:numFmt w:val="bullet"/>
      <w:lvlText w:val=""/>
      <w:lvlJc w:val="left"/>
      <w:pPr>
        <w:ind w:left="6480" w:hanging="360"/>
      </w:pPr>
      <w:rPr>
        <w:rFonts w:ascii="Wingdings" w:hAnsi="Wingdings" w:hint="default"/>
      </w:rPr>
    </w:lvl>
  </w:abstractNum>
  <w:abstractNum w:abstractNumId="23" w15:restartNumberingAfterBreak="0">
    <w:nsid w:val="60421368"/>
    <w:multiLevelType w:val="hybridMultilevel"/>
    <w:tmpl w:val="856A94C4"/>
    <w:styleLink w:val="ImportedStyle1"/>
    <w:lvl w:ilvl="0" w:tplc="9072D6B4">
      <w:start w:val="1"/>
      <w:numFmt w:val="bullet"/>
      <w:lvlText w:val="•"/>
      <w:lvlJc w:val="left"/>
      <w:pPr>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DCE5DD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712A94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84AB8F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7BEADB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60ED3C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024CE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0306CC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CB0566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6B3C3B53"/>
    <w:multiLevelType w:val="hybridMultilevel"/>
    <w:tmpl w:val="D7B27ADC"/>
    <w:lvl w:ilvl="0" w:tplc="F1700D6E">
      <w:start w:val="1"/>
      <w:numFmt w:val="decimal"/>
      <w:lvlText w:val="%1."/>
      <w:lvlJc w:val="left"/>
      <w:pPr>
        <w:ind w:left="720" w:hanging="360"/>
      </w:pPr>
      <w:rPr>
        <w:rFonts w:hint="default"/>
      </w:rPr>
    </w:lvl>
    <w:lvl w:ilvl="1" w:tplc="7B5884B6" w:tentative="1">
      <w:start w:val="1"/>
      <w:numFmt w:val="bullet"/>
      <w:lvlText w:val="o"/>
      <w:lvlJc w:val="left"/>
      <w:pPr>
        <w:ind w:left="1440" w:hanging="360"/>
      </w:pPr>
      <w:rPr>
        <w:rFonts w:ascii="Courier New" w:hAnsi="Courier New" w:cs="Courier New" w:hint="default"/>
      </w:rPr>
    </w:lvl>
    <w:lvl w:ilvl="2" w:tplc="A0544754" w:tentative="1">
      <w:start w:val="1"/>
      <w:numFmt w:val="bullet"/>
      <w:lvlText w:val=""/>
      <w:lvlJc w:val="left"/>
      <w:pPr>
        <w:ind w:left="2160" w:hanging="360"/>
      </w:pPr>
      <w:rPr>
        <w:rFonts w:ascii="Wingdings" w:hAnsi="Wingdings" w:hint="default"/>
      </w:rPr>
    </w:lvl>
    <w:lvl w:ilvl="3" w:tplc="EF4E04E6" w:tentative="1">
      <w:start w:val="1"/>
      <w:numFmt w:val="bullet"/>
      <w:lvlText w:val=""/>
      <w:lvlJc w:val="left"/>
      <w:pPr>
        <w:ind w:left="2880" w:hanging="360"/>
      </w:pPr>
      <w:rPr>
        <w:rFonts w:ascii="Symbol" w:hAnsi="Symbol" w:hint="default"/>
      </w:rPr>
    </w:lvl>
    <w:lvl w:ilvl="4" w:tplc="3C0A9562" w:tentative="1">
      <w:start w:val="1"/>
      <w:numFmt w:val="bullet"/>
      <w:lvlText w:val="o"/>
      <w:lvlJc w:val="left"/>
      <w:pPr>
        <w:ind w:left="3600" w:hanging="360"/>
      </w:pPr>
      <w:rPr>
        <w:rFonts w:ascii="Courier New" w:hAnsi="Courier New" w:cs="Courier New" w:hint="default"/>
      </w:rPr>
    </w:lvl>
    <w:lvl w:ilvl="5" w:tplc="523C5DD2" w:tentative="1">
      <w:start w:val="1"/>
      <w:numFmt w:val="bullet"/>
      <w:lvlText w:val=""/>
      <w:lvlJc w:val="left"/>
      <w:pPr>
        <w:ind w:left="4320" w:hanging="360"/>
      </w:pPr>
      <w:rPr>
        <w:rFonts w:ascii="Wingdings" w:hAnsi="Wingdings" w:hint="default"/>
      </w:rPr>
    </w:lvl>
    <w:lvl w:ilvl="6" w:tplc="96A2525E" w:tentative="1">
      <w:start w:val="1"/>
      <w:numFmt w:val="bullet"/>
      <w:lvlText w:val=""/>
      <w:lvlJc w:val="left"/>
      <w:pPr>
        <w:ind w:left="5040" w:hanging="360"/>
      </w:pPr>
      <w:rPr>
        <w:rFonts w:ascii="Symbol" w:hAnsi="Symbol" w:hint="default"/>
      </w:rPr>
    </w:lvl>
    <w:lvl w:ilvl="7" w:tplc="64347754" w:tentative="1">
      <w:start w:val="1"/>
      <w:numFmt w:val="bullet"/>
      <w:lvlText w:val="o"/>
      <w:lvlJc w:val="left"/>
      <w:pPr>
        <w:ind w:left="5760" w:hanging="360"/>
      </w:pPr>
      <w:rPr>
        <w:rFonts w:ascii="Courier New" w:hAnsi="Courier New" w:cs="Courier New" w:hint="default"/>
      </w:rPr>
    </w:lvl>
    <w:lvl w:ilvl="8" w:tplc="664AB9A0" w:tentative="1">
      <w:start w:val="1"/>
      <w:numFmt w:val="bullet"/>
      <w:lvlText w:val=""/>
      <w:lvlJc w:val="left"/>
      <w:pPr>
        <w:ind w:left="6480" w:hanging="360"/>
      </w:pPr>
      <w:rPr>
        <w:rFonts w:ascii="Wingdings" w:hAnsi="Wingdings" w:hint="default"/>
      </w:rPr>
    </w:lvl>
  </w:abstractNum>
  <w:abstractNum w:abstractNumId="25" w15:restartNumberingAfterBreak="0">
    <w:nsid w:val="6BFC03AC"/>
    <w:multiLevelType w:val="hybridMultilevel"/>
    <w:tmpl w:val="41DCFCDE"/>
    <w:lvl w:ilvl="0" w:tplc="439AF786">
      <w:start w:val="1"/>
      <w:numFmt w:val="decimal"/>
      <w:lvlText w:val="%1."/>
      <w:lvlJc w:val="left"/>
      <w:pPr>
        <w:ind w:left="1080" w:hanging="360"/>
      </w:pPr>
      <w:rPr>
        <w:rFonts w:hint="default"/>
      </w:rPr>
    </w:lvl>
    <w:lvl w:ilvl="1" w:tplc="7A56AA88" w:tentative="1">
      <w:start w:val="1"/>
      <w:numFmt w:val="bullet"/>
      <w:lvlText w:val="o"/>
      <w:lvlJc w:val="left"/>
      <w:pPr>
        <w:ind w:left="1800" w:hanging="360"/>
      </w:pPr>
      <w:rPr>
        <w:rFonts w:ascii="Courier New" w:hAnsi="Courier New" w:cs="Courier New" w:hint="default"/>
      </w:rPr>
    </w:lvl>
    <w:lvl w:ilvl="2" w:tplc="AB660B22" w:tentative="1">
      <w:start w:val="1"/>
      <w:numFmt w:val="bullet"/>
      <w:lvlText w:val=""/>
      <w:lvlJc w:val="left"/>
      <w:pPr>
        <w:ind w:left="2520" w:hanging="360"/>
      </w:pPr>
      <w:rPr>
        <w:rFonts w:ascii="Wingdings" w:hAnsi="Wingdings" w:hint="default"/>
      </w:rPr>
    </w:lvl>
    <w:lvl w:ilvl="3" w:tplc="6C661BAA" w:tentative="1">
      <w:start w:val="1"/>
      <w:numFmt w:val="bullet"/>
      <w:lvlText w:val=""/>
      <w:lvlJc w:val="left"/>
      <w:pPr>
        <w:ind w:left="3240" w:hanging="360"/>
      </w:pPr>
      <w:rPr>
        <w:rFonts w:ascii="Symbol" w:hAnsi="Symbol" w:hint="default"/>
      </w:rPr>
    </w:lvl>
    <w:lvl w:ilvl="4" w:tplc="B0AC4E2C" w:tentative="1">
      <w:start w:val="1"/>
      <w:numFmt w:val="bullet"/>
      <w:lvlText w:val="o"/>
      <w:lvlJc w:val="left"/>
      <w:pPr>
        <w:ind w:left="3960" w:hanging="360"/>
      </w:pPr>
      <w:rPr>
        <w:rFonts w:ascii="Courier New" w:hAnsi="Courier New" w:cs="Courier New" w:hint="default"/>
      </w:rPr>
    </w:lvl>
    <w:lvl w:ilvl="5" w:tplc="78329DD4" w:tentative="1">
      <w:start w:val="1"/>
      <w:numFmt w:val="bullet"/>
      <w:lvlText w:val=""/>
      <w:lvlJc w:val="left"/>
      <w:pPr>
        <w:ind w:left="4680" w:hanging="360"/>
      </w:pPr>
      <w:rPr>
        <w:rFonts w:ascii="Wingdings" w:hAnsi="Wingdings" w:hint="default"/>
      </w:rPr>
    </w:lvl>
    <w:lvl w:ilvl="6" w:tplc="578AC010" w:tentative="1">
      <w:start w:val="1"/>
      <w:numFmt w:val="bullet"/>
      <w:lvlText w:val=""/>
      <w:lvlJc w:val="left"/>
      <w:pPr>
        <w:ind w:left="5400" w:hanging="360"/>
      </w:pPr>
      <w:rPr>
        <w:rFonts w:ascii="Symbol" w:hAnsi="Symbol" w:hint="default"/>
      </w:rPr>
    </w:lvl>
    <w:lvl w:ilvl="7" w:tplc="B0683AB0" w:tentative="1">
      <w:start w:val="1"/>
      <w:numFmt w:val="bullet"/>
      <w:lvlText w:val="o"/>
      <w:lvlJc w:val="left"/>
      <w:pPr>
        <w:ind w:left="6120" w:hanging="360"/>
      </w:pPr>
      <w:rPr>
        <w:rFonts w:ascii="Courier New" w:hAnsi="Courier New" w:cs="Courier New" w:hint="default"/>
      </w:rPr>
    </w:lvl>
    <w:lvl w:ilvl="8" w:tplc="F47003C6" w:tentative="1">
      <w:start w:val="1"/>
      <w:numFmt w:val="bullet"/>
      <w:lvlText w:val=""/>
      <w:lvlJc w:val="left"/>
      <w:pPr>
        <w:ind w:left="6840" w:hanging="360"/>
      </w:pPr>
      <w:rPr>
        <w:rFonts w:ascii="Wingdings" w:hAnsi="Wingdings" w:hint="default"/>
      </w:rPr>
    </w:lvl>
  </w:abstractNum>
  <w:abstractNum w:abstractNumId="26" w15:restartNumberingAfterBreak="0">
    <w:nsid w:val="7B3B6C28"/>
    <w:multiLevelType w:val="hybridMultilevel"/>
    <w:tmpl w:val="FBA0D63C"/>
    <w:lvl w:ilvl="0" w:tplc="BE14A724">
      <w:start w:val="1"/>
      <w:numFmt w:val="bullet"/>
      <w:lvlText w:val=""/>
      <w:lvlJc w:val="left"/>
      <w:pPr>
        <w:ind w:left="1080" w:hanging="360"/>
      </w:pPr>
      <w:rPr>
        <w:rFonts w:ascii="Symbol" w:hAnsi="Symbol" w:hint="default"/>
      </w:rPr>
    </w:lvl>
    <w:lvl w:ilvl="1" w:tplc="BF5E118A" w:tentative="1">
      <w:start w:val="1"/>
      <w:numFmt w:val="bullet"/>
      <w:lvlText w:val="o"/>
      <w:lvlJc w:val="left"/>
      <w:pPr>
        <w:ind w:left="1800" w:hanging="360"/>
      </w:pPr>
      <w:rPr>
        <w:rFonts w:ascii="Courier New" w:hAnsi="Courier New" w:cs="Courier New" w:hint="default"/>
      </w:rPr>
    </w:lvl>
    <w:lvl w:ilvl="2" w:tplc="555040FC" w:tentative="1">
      <w:start w:val="1"/>
      <w:numFmt w:val="bullet"/>
      <w:lvlText w:val=""/>
      <w:lvlJc w:val="left"/>
      <w:pPr>
        <w:ind w:left="2520" w:hanging="360"/>
      </w:pPr>
      <w:rPr>
        <w:rFonts w:ascii="Wingdings" w:hAnsi="Wingdings" w:hint="default"/>
      </w:rPr>
    </w:lvl>
    <w:lvl w:ilvl="3" w:tplc="925C362E" w:tentative="1">
      <w:start w:val="1"/>
      <w:numFmt w:val="bullet"/>
      <w:lvlText w:val=""/>
      <w:lvlJc w:val="left"/>
      <w:pPr>
        <w:ind w:left="3240" w:hanging="360"/>
      </w:pPr>
      <w:rPr>
        <w:rFonts w:ascii="Symbol" w:hAnsi="Symbol" w:hint="default"/>
      </w:rPr>
    </w:lvl>
    <w:lvl w:ilvl="4" w:tplc="E37E0AA8" w:tentative="1">
      <w:start w:val="1"/>
      <w:numFmt w:val="bullet"/>
      <w:lvlText w:val="o"/>
      <w:lvlJc w:val="left"/>
      <w:pPr>
        <w:ind w:left="3960" w:hanging="360"/>
      </w:pPr>
      <w:rPr>
        <w:rFonts w:ascii="Courier New" w:hAnsi="Courier New" w:cs="Courier New" w:hint="default"/>
      </w:rPr>
    </w:lvl>
    <w:lvl w:ilvl="5" w:tplc="0C1CDA3C" w:tentative="1">
      <w:start w:val="1"/>
      <w:numFmt w:val="bullet"/>
      <w:lvlText w:val=""/>
      <w:lvlJc w:val="left"/>
      <w:pPr>
        <w:ind w:left="4680" w:hanging="360"/>
      </w:pPr>
      <w:rPr>
        <w:rFonts w:ascii="Wingdings" w:hAnsi="Wingdings" w:hint="default"/>
      </w:rPr>
    </w:lvl>
    <w:lvl w:ilvl="6" w:tplc="F05C971A" w:tentative="1">
      <w:start w:val="1"/>
      <w:numFmt w:val="bullet"/>
      <w:lvlText w:val=""/>
      <w:lvlJc w:val="left"/>
      <w:pPr>
        <w:ind w:left="5400" w:hanging="360"/>
      </w:pPr>
      <w:rPr>
        <w:rFonts w:ascii="Symbol" w:hAnsi="Symbol" w:hint="default"/>
      </w:rPr>
    </w:lvl>
    <w:lvl w:ilvl="7" w:tplc="53FE94E4" w:tentative="1">
      <w:start w:val="1"/>
      <w:numFmt w:val="bullet"/>
      <w:lvlText w:val="o"/>
      <w:lvlJc w:val="left"/>
      <w:pPr>
        <w:ind w:left="6120" w:hanging="360"/>
      </w:pPr>
      <w:rPr>
        <w:rFonts w:ascii="Courier New" w:hAnsi="Courier New" w:cs="Courier New" w:hint="default"/>
      </w:rPr>
    </w:lvl>
    <w:lvl w:ilvl="8" w:tplc="65ACCFE2" w:tentative="1">
      <w:start w:val="1"/>
      <w:numFmt w:val="bullet"/>
      <w:lvlText w:val=""/>
      <w:lvlJc w:val="left"/>
      <w:pPr>
        <w:ind w:left="6840" w:hanging="360"/>
      </w:pPr>
      <w:rPr>
        <w:rFonts w:ascii="Wingdings" w:hAnsi="Wingdings" w:hint="default"/>
      </w:rPr>
    </w:lvl>
  </w:abstractNum>
  <w:abstractNum w:abstractNumId="27" w15:restartNumberingAfterBreak="0">
    <w:nsid w:val="7E9E36B6"/>
    <w:multiLevelType w:val="hybridMultilevel"/>
    <w:tmpl w:val="2B443FBE"/>
    <w:lvl w:ilvl="0" w:tplc="94284828">
      <w:start w:val="1"/>
      <w:numFmt w:val="decimal"/>
      <w:lvlText w:val="%1."/>
      <w:lvlJc w:val="left"/>
      <w:pPr>
        <w:ind w:left="720" w:hanging="360"/>
      </w:pPr>
      <w:rPr>
        <w:rFonts w:hint="default"/>
      </w:rPr>
    </w:lvl>
    <w:lvl w:ilvl="1" w:tplc="A4BA067A" w:tentative="1">
      <w:start w:val="1"/>
      <w:numFmt w:val="bullet"/>
      <w:lvlText w:val="o"/>
      <w:lvlJc w:val="left"/>
      <w:pPr>
        <w:ind w:left="1440" w:hanging="360"/>
      </w:pPr>
      <w:rPr>
        <w:rFonts w:ascii="Courier New" w:hAnsi="Courier New" w:cs="Courier New" w:hint="default"/>
      </w:rPr>
    </w:lvl>
    <w:lvl w:ilvl="2" w:tplc="C2B2A0EA" w:tentative="1">
      <w:start w:val="1"/>
      <w:numFmt w:val="bullet"/>
      <w:lvlText w:val=""/>
      <w:lvlJc w:val="left"/>
      <w:pPr>
        <w:ind w:left="2160" w:hanging="360"/>
      </w:pPr>
      <w:rPr>
        <w:rFonts w:ascii="Wingdings" w:hAnsi="Wingdings" w:hint="default"/>
      </w:rPr>
    </w:lvl>
    <w:lvl w:ilvl="3" w:tplc="C8503DA8" w:tentative="1">
      <w:start w:val="1"/>
      <w:numFmt w:val="bullet"/>
      <w:lvlText w:val=""/>
      <w:lvlJc w:val="left"/>
      <w:pPr>
        <w:ind w:left="2880" w:hanging="360"/>
      </w:pPr>
      <w:rPr>
        <w:rFonts w:ascii="Symbol" w:hAnsi="Symbol" w:hint="default"/>
      </w:rPr>
    </w:lvl>
    <w:lvl w:ilvl="4" w:tplc="D420487E" w:tentative="1">
      <w:start w:val="1"/>
      <w:numFmt w:val="bullet"/>
      <w:lvlText w:val="o"/>
      <w:lvlJc w:val="left"/>
      <w:pPr>
        <w:ind w:left="3600" w:hanging="360"/>
      </w:pPr>
      <w:rPr>
        <w:rFonts w:ascii="Courier New" w:hAnsi="Courier New" w:cs="Courier New" w:hint="default"/>
      </w:rPr>
    </w:lvl>
    <w:lvl w:ilvl="5" w:tplc="9B1640B6" w:tentative="1">
      <w:start w:val="1"/>
      <w:numFmt w:val="bullet"/>
      <w:lvlText w:val=""/>
      <w:lvlJc w:val="left"/>
      <w:pPr>
        <w:ind w:left="4320" w:hanging="360"/>
      </w:pPr>
      <w:rPr>
        <w:rFonts w:ascii="Wingdings" w:hAnsi="Wingdings" w:hint="default"/>
      </w:rPr>
    </w:lvl>
    <w:lvl w:ilvl="6" w:tplc="078605A2" w:tentative="1">
      <w:start w:val="1"/>
      <w:numFmt w:val="bullet"/>
      <w:lvlText w:val=""/>
      <w:lvlJc w:val="left"/>
      <w:pPr>
        <w:ind w:left="5040" w:hanging="360"/>
      </w:pPr>
      <w:rPr>
        <w:rFonts w:ascii="Symbol" w:hAnsi="Symbol" w:hint="default"/>
      </w:rPr>
    </w:lvl>
    <w:lvl w:ilvl="7" w:tplc="6464DDA2" w:tentative="1">
      <w:start w:val="1"/>
      <w:numFmt w:val="bullet"/>
      <w:lvlText w:val="o"/>
      <w:lvlJc w:val="left"/>
      <w:pPr>
        <w:ind w:left="5760" w:hanging="360"/>
      </w:pPr>
      <w:rPr>
        <w:rFonts w:ascii="Courier New" w:hAnsi="Courier New" w:cs="Courier New" w:hint="default"/>
      </w:rPr>
    </w:lvl>
    <w:lvl w:ilvl="8" w:tplc="102E3578" w:tentative="1">
      <w:start w:val="1"/>
      <w:numFmt w:val="bullet"/>
      <w:lvlText w:val=""/>
      <w:lvlJc w:val="left"/>
      <w:pPr>
        <w:ind w:left="6480" w:hanging="360"/>
      </w:pPr>
      <w:rPr>
        <w:rFonts w:ascii="Wingdings" w:hAnsi="Wingdings" w:hint="default"/>
      </w:rPr>
    </w:lvl>
  </w:abstractNum>
  <w:abstractNum w:abstractNumId="28" w15:restartNumberingAfterBreak="0">
    <w:nsid w:val="7FF22BC2"/>
    <w:multiLevelType w:val="hybridMultilevel"/>
    <w:tmpl w:val="C90C6FC2"/>
    <w:lvl w:ilvl="0" w:tplc="AF1A083E">
      <w:start w:val="1"/>
      <w:numFmt w:val="bullet"/>
      <w:lvlText w:val=""/>
      <w:lvlJc w:val="left"/>
      <w:pPr>
        <w:ind w:left="720" w:hanging="360"/>
      </w:pPr>
      <w:rPr>
        <w:rFonts w:ascii="Symbol" w:hAnsi="Symbol" w:hint="default"/>
      </w:rPr>
    </w:lvl>
    <w:lvl w:ilvl="1" w:tplc="890C12BC" w:tentative="1">
      <w:start w:val="1"/>
      <w:numFmt w:val="bullet"/>
      <w:lvlText w:val="o"/>
      <w:lvlJc w:val="left"/>
      <w:pPr>
        <w:ind w:left="1440" w:hanging="360"/>
      </w:pPr>
      <w:rPr>
        <w:rFonts w:ascii="Courier New" w:hAnsi="Courier New" w:cs="Courier New" w:hint="default"/>
      </w:rPr>
    </w:lvl>
    <w:lvl w:ilvl="2" w:tplc="32822D7A" w:tentative="1">
      <w:start w:val="1"/>
      <w:numFmt w:val="bullet"/>
      <w:lvlText w:val=""/>
      <w:lvlJc w:val="left"/>
      <w:pPr>
        <w:ind w:left="2160" w:hanging="360"/>
      </w:pPr>
      <w:rPr>
        <w:rFonts w:ascii="Wingdings" w:hAnsi="Wingdings" w:hint="default"/>
      </w:rPr>
    </w:lvl>
    <w:lvl w:ilvl="3" w:tplc="EF0AD4BC" w:tentative="1">
      <w:start w:val="1"/>
      <w:numFmt w:val="bullet"/>
      <w:lvlText w:val=""/>
      <w:lvlJc w:val="left"/>
      <w:pPr>
        <w:ind w:left="2880" w:hanging="360"/>
      </w:pPr>
      <w:rPr>
        <w:rFonts w:ascii="Symbol" w:hAnsi="Symbol" w:hint="default"/>
      </w:rPr>
    </w:lvl>
    <w:lvl w:ilvl="4" w:tplc="E0B4D2F2" w:tentative="1">
      <w:start w:val="1"/>
      <w:numFmt w:val="bullet"/>
      <w:lvlText w:val="o"/>
      <w:lvlJc w:val="left"/>
      <w:pPr>
        <w:ind w:left="3600" w:hanging="360"/>
      </w:pPr>
      <w:rPr>
        <w:rFonts w:ascii="Courier New" w:hAnsi="Courier New" w:cs="Courier New" w:hint="default"/>
      </w:rPr>
    </w:lvl>
    <w:lvl w:ilvl="5" w:tplc="41BA0C32" w:tentative="1">
      <w:start w:val="1"/>
      <w:numFmt w:val="bullet"/>
      <w:lvlText w:val=""/>
      <w:lvlJc w:val="left"/>
      <w:pPr>
        <w:ind w:left="4320" w:hanging="360"/>
      </w:pPr>
      <w:rPr>
        <w:rFonts w:ascii="Wingdings" w:hAnsi="Wingdings" w:hint="default"/>
      </w:rPr>
    </w:lvl>
    <w:lvl w:ilvl="6" w:tplc="1894384A" w:tentative="1">
      <w:start w:val="1"/>
      <w:numFmt w:val="bullet"/>
      <w:lvlText w:val=""/>
      <w:lvlJc w:val="left"/>
      <w:pPr>
        <w:ind w:left="5040" w:hanging="360"/>
      </w:pPr>
      <w:rPr>
        <w:rFonts w:ascii="Symbol" w:hAnsi="Symbol" w:hint="default"/>
      </w:rPr>
    </w:lvl>
    <w:lvl w:ilvl="7" w:tplc="DFA07FC4" w:tentative="1">
      <w:start w:val="1"/>
      <w:numFmt w:val="bullet"/>
      <w:lvlText w:val="o"/>
      <w:lvlJc w:val="left"/>
      <w:pPr>
        <w:ind w:left="5760" w:hanging="360"/>
      </w:pPr>
      <w:rPr>
        <w:rFonts w:ascii="Courier New" w:hAnsi="Courier New" w:cs="Courier New" w:hint="default"/>
      </w:rPr>
    </w:lvl>
    <w:lvl w:ilvl="8" w:tplc="E40A0A80" w:tentative="1">
      <w:start w:val="1"/>
      <w:numFmt w:val="bullet"/>
      <w:lvlText w:val=""/>
      <w:lvlJc w:val="left"/>
      <w:pPr>
        <w:ind w:left="6480" w:hanging="360"/>
      </w:pPr>
      <w:rPr>
        <w:rFonts w:ascii="Wingdings" w:hAnsi="Wingdings" w:hint="default"/>
      </w:rPr>
    </w:lvl>
  </w:abstractNum>
  <w:num w:numId="1" w16cid:durableId="1721829356">
    <w:abstractNumId w:val="7"/>
  </w:num>
  <w:num w:numId="2" w16cid:durableId="1821924343">
    <w:abstractNumId w:val="23"/>
  </w:num>
  <w:num w:numId="3" w16cid:durableId="1637107321">
    <w:abstractNumId w:val="3"/>
  </w:num>
  <w:num w:numId="4" w16cid:durableId="212694220">
    <w:abstractNumId w:val="5"/>
  </w:num>
  <w:num w:numId="5" w16cid:durableId="769810858">
    <w:abstractNumId w:val="26"/>
  </w:num>
  <w:num w:numId="6" w16cid:durableId="54863004">
    <w:abstractNumId w:val="11"/>
  </w:num>
  <w:num w:numId="7" w16cid:durableId="517817382">
    <w:abstractNumId w:val="16"/>
  </w:num>
  <w:num w:numId="8" w16cid:durableId="495656077">
    <w:abstractNumId w:val="0"/>
  </w:num>
  <w:num w:numId="9" w16cid:durableId="902063540">
    <w:abstractNumId w:val="28"/>
  </w:num>
  <w:num w:numId="10" w16cid:durableId="1267689736">
    <w:abstractNumId w:val="12"/>
  </w:num>
  <w:num w:numId="11" w16cid:durableId="2127196744">
    <w:abstractNumId w:val="2"/>
  </w:num>
  <w:num w:numId="12" w16cid:durableId="1109162471">
    <w:abstractNumId w:val="22"/>
  </w:num>
  <w:num w:numId="13" w16cid:durableId="1374231546">
    <w:abstractNumId w:val="4"/>
  </w:num>
  <w:num w:numId="14" w16cid:durableId="428087973">
    <w:abstractNumId w:val="19"/>
  </w:num>
  <w:num w:numId="15" w16cid:durableId="35008140">
    <w:abstractNumId w:val="21"/>
  </w:num>
  <w:num w:numId="16" w16cid:durableId="1885095941">
    <w:abstractNumId w:val="8"/>
  </w:num>
  <w:num w:numId="17" w16cid:durableId="754126769">
    <w:abstractNumId w:val="13"/>
  </w:num>
  <w:num w:numId="18" w16cid:durableId="266238715">
    <w:abstractNumId w:val="17"/>
  </w:num>
  <w:num w:numId="19" w16cid:durableId="1253583100">
    <w:abstractNumId w:val="6"/>
  </w:num>
  <w:num w:numId="20" w16cid:durableId="2110732459">
    <w:abstractNumId w:val="20"/>
  </w:num>
  <w:num w:numId="21" w16cid:durableId="437025158">
    <w:abstractNumId w:val="24"/>
  </w:num>
  <w:num w:numId="22" w16cid:durableId="242834451">
    <w:abstractNumId w:val="15"/>
  </w:num>
  <w:num w:numId="23" w16cid:durableId="1419445819">
    <w:abstractNumId w:val="1"/>
  </w:num>
  <w:num w:numId="24" w16cid:durableId="1709144">
    <w:abstractNumId w:val="25"/>
  </w:num>
  <w:num w:numId="25" w16cid:durableId="860121903">
    <w:abstractNumId w:val="18"/>
  </w:num>
  <w:num w:numId="26" w16cid:durableId="820460525">
    <w:abstractNumId w:val="10"/>
  </w:num>
  <w:num w:numId="27" w16cid:durableId="264968133">
    <w:abstractNumId w:val="27"/>
  </w:num>
  <w:num w:numId="28" w16cid:durableId="1831947368">
    <w:abstractNumId w:val="14"/>
  </w:num>
  <w:num w:numId="29" w16cid:durableId="1114400185">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displayBackgroundShape/>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319"/>
    <w:rsid w:val="00006291"/>
    <w:rsid w:val="00011C0C"/>
    <w:rsid w:val="0001234B"/>
    <w:rsid w:val="00012EAE"/>
    <w:rsid w:val="00020947"/>
    <w:rsid w:val="000230FB"/>
    <w:rsid w:val="000242D4"/>
    <w:rsid w:val="00036BEC"/>
    <w:rsid w:val="00042626"/>
    <w:rsid w:val="0004472E"/>
    <w:rsid w:val="00045486"/>
    <w:rsid w:val="0004613A"/>
    <w:rsid w:val="00052726"/>
    <w:rsid w:val="000538A3"/>
    <w:rsid w:val="00053A66"/>
    <w:rsid w:val="00053FE5"/>
    <w:rsid w:val="000540E7"/>
    <w:rsid w:val="00055676"/>
    <w:rsid w:val="00055FC9"/>
    <w:rsid w:val="000565AE"/>
    <w:rsid w:val="00060ABB"/>
    <w:rsid w:val="0006223D"/>
    <w:rsid w:val="0006540A"/>
    <w:rsid w:val="00067CA5"/>
    <w:rsid w:val="00070E57"/>
    <w:rsid w:val="00072ABB"/>
    <w:rsid w:val="0007543E"/>
    <w:rsid w:val="000759F3"/>
    <w:rsid w:val="0008275C"/>
    <w:rsid w:val="0008344C"/>
    <w:rsid w:val="00083706"/>
    <w:rsid w:val="00097C83"/>
    <w:rsid w:val="00097D72"/>
    <w:rsid w:val="000A097E"/>
    <w:rsid w:val="000A63E0"/>
    <w:rsid w:val="000B3AC8"/>
    <w:rsid w:val="000B4610"/>
    <w:rsid w:val="000B69AD"/>
    <w:rsid w:val="000C4463"/>
    <w:rsid w:val="000D3C25"/>
    <w:rsid w:val="000D42D2"/>
    <w:rsid w:val="000D7C5A"/>
    <w:rsid w:val="000E0D05"/>
    <w:rsid w:val="000E2245"/>
    <w:rsid w:val="000E4D81"/>
    <w:rsid w:val="000E5D95"/>
    <w:rsid w:val="000F2F88"/>
    <w:rsid w:val="001018AE"/>
    <w:rsid w:val="001065D7"/>
    <w:rsid w:val="001076A4"/>
    <w:rsid w:val="00107703"/>
    <w:rsid w:val="00107744"/>
    <w:rsid w:val="0011270D"/>
    <w:rsid w:val="00116600"/>
    <w:rsid w:val="001166D8"/>
    <w:rsid w:val="00121BB9"/>
    <w:rsid w:val="00122F69"/>
    <w:rsid w:val="00127892"/>
    <w:rsid w:val="001309F6"/>
    <w:rsid w:val="001341FE"/>
    <w:rsid w:val="0014164F"/>
    <w:rsid w:val="00143CF0"/>
    <w:rsid w:val="00146F20"/>
    <w:rsid w:val="001518F3"/>
    <w:rsid w:val="00156686"/>
    <w:rsid w:val="001613CC"/>
    <w:rsid w:val="00172AAB"/>
    <w:rsid w:val="00172CDC"/>
    <w:rsid w:val="00174D16"/>
    <w:rsid w:val="00181D67"/>
    <w:rsid w:val="0018429F"/>
    <w:rsid w:val="00184E72"/>
    <w:rsid w:val="00185273"/>
    <w:rsid w:val="00187769"/>
    <w:rsid w:val="00192479"/>
    <w:rsid w:val="00193302"/>
    <w:rsid w:val="001958A8"/>
    <w:rsid w:val="00196DFD"/>
    <w:rsid w:val="00197EFF"/>
    <w:rsid w:val="001A1B29"/>
    <w:rsid w:val="001A1D04"/>
    <w:rsid w:val="001A200E"/>
    <w:rsid w:val="001A20E0"/>
    <w:rsid w:val="001A3031"/>
    <w:rsid w:val="001A3209"/>
    <w:rsid w:val="001A34BD"/>
    <w:rsid w:val="001A3AAC"/>
    <w:rsid w:val="001A6116"/>
    <w:rsid w:val="001A6411"/>
    <w:rsid w:val="001B0C6B"/>
    <w:rsid w:val="001B1723"/>
    <w:rsid w:val="001B22A4"/>
    <w:rsid w:val="001B59F5"/>
    <w:rsid w:val="001C75FF"/>
    <w:rsid w:val="001D009C"/>
    <w:rsid w:val="001D4BCD"/>
    <w:rsid w:val="001D68B5"/>
    <w:rsid w:val="001D75AD"/>
    <w:rsid w:val="001E3407"/>
    <w:rsid w:val="001E3A24"/>
    <w:rsid w:val="001E69F5"/>
    <w:rsid w:val="001F20B8"/>
    <w:rsid w:val="001F4093"/>
    <w:rsid w:val="001F5326"/>
    <w:rsid w:val="001F6EB3"/>
    <w:rsid w:val="00207813"/>
    <w:rsid w:val="00211D61"/>
    <w:rsid w:val="002127A3"/>
    <w:rsid w:val="0021280E"/>
    <w:rsid w:val="0022255B"/>
    <w:rsid w:val="00224399"/>
    <w:rsid w:val="00224A12"/>
    <w:rsid w:val="00226AE4"/>
    <w:rsid w:val="00232BF9"/>
    <w:rsid w:val="00233FCF"/>
    <w:rsid w:val="00236C77"/>
    <w:rsid w:val="0023705A"/>
    <w:rsid w:val="00240606"/>
    <w:rsid w:val="00243568"/>
    <w:rsid w:val="00244B60"/>
    <w:rsid w:val="002463A7"/>
    <w:rsid w:val="00250009"/>
    <w:rsid w:val="0025081A"/>
    <w:rsid w:val="00255942"/>
    <w:rsid w:val="00264C31"/>
    <w:rsid w:val="00270E7E"/>
    <w:rsid w:val="00272412"/>
    <w:rsid w:val="00274A43"/>
    <w:rsid w:val="00283565"/>
    <w:rsid w:val="00284418"/>
    <w:rsid w:val="00286363"/>
    <w:rsid w:val="00287B55"/>
    <w:rsid w:val="00290E2E"/>
    <w:rsid w:val="002A0AE7"/>
    <w:rsid w:val="002A1759"/>
    <w:rsid w:val="002A59C4"/>
    <w:rsid w:val="002B677B"/>
    <w:rsid w:val="002D22B3"/>
    <w:rsid w:val="002D3F5F"/>
    <w:rsid w:val="002E139F"/>
    <w:rsid w:val="002E2190"/>
    <w:rsid w:val="002E74D3"/>
    <w:rsid w:val="002E79A5"/>
    <w:rsid w:val="002F39D6"/>
    <w:rsid w:val="002F3AA6"/>
    <w:rsid w:val="002F4101"/>
    <w:rsid w:val="002F6138"/>
    <w:rsid w:val="002F64CA"/>
    <w:rsid w:val="002F6CEA"/>
    <w:rsid w:val="002F71D0"/>
    <w:rsid w:val="00301144"/>
    <w:rsid w:val="00304F82"/>
    <w:rsid w:val="003050E9"/>
    <w:rsid w:val="00312BE6"/>
    <w:rsid w:val="0031586C"/>
    <w:rsid w:val="003173A1"/>
    <w:rsid w:val="00326121"/>
    <w:rsid w:val="00326E18"/>
    <w:rsid w:val="00327509"/>
    <w:rsid w:val="00327531"/>
    <w:rsid w:val="00333E5A"/>
    <w:rsid w:val="00344A7C"/>
    <w:rsid w:val="00350D91"/>
    <w:rsid w:val="0036370B"/>
    <w:rsid w:val="003773F1"/>
    <w:rsid w:val="003806FF"/>
    <w:rsid w:val="003817D2"/>
    <w:rsid w:val="00383B6F"/>
    <w:rsid w:val="003871FF"/>
    <w:rsid w:val="0038738E"/>
    <w:rsid w:val="00394E53"/>
    <w:rsid w:val="0039762F"/>
    <w:rsid w:val="003A7D39"/>
    <w:rsid w:val="003B0E1B"/>
    <w:rsid w:val="003B297A"/>
    <w:rsid w:val="003B56BA"/>
    <w:rsid w:val="003C01C9"/>
    <w:rsid w:val="003C34ED"/>
    <w:rsid w:val="003C4997"/>
    <w:rsid w:val="003C57F2"/>
    <w:rsid w:val="003D1749"/>
    <w:rsid w:val="003D37C8"/>
    <w:rsid w:val="003D3DED"/>
    <w:rsid w:val="003D478B"/>
    <w:rsid w:val="003D4B1D"/>
    <w:rsid w:val="003D5485"/>
    <w:rsid w:val="003E0619"/>
    <w:rsid w:val="003E1B56"/>
    <w:rsid w:val="003E24DC"/>
    <w:rsid w:val="003E322B"/>
    <w:rsid w:val="003E36D5"/>
    <w:rsid w:val="003E4ECB"/>
    <w:rsid w:val="003E7CCD"/>
    <w:rsid w:val="003F310F"/>
    <w:rsid w:val="003F5128"/>
    <w:rsid w:val="00400B44"/>
    <w:rsid w:val="00400EF3"/>
    <w:rsid w:val="004040B0"/>
    <w:rsid w:val="00404B7A"/>
    <w:rsid w:val="00410664"/>
    <w:rsid w:val="004113A1"/>
    <w:rsid w:val="00411C7E"/>
    <w:rsid w:val="00414EE2"/>
    <w:rsid w:val="00415AD3"/>
    <w:rsid w:val="00416029"/>
    <w:rsid w:val="00417D58"/>
    <w:rsid w:val="00420DBA"/>
    <w:rsid w:val="00424D2C"/>
    <w:rsid w:val="00425DAF"/>
    <w:rsid w:val="0042743A"/>
    <w:rsid w:val="00430E85"/>
    <w:rsid w:val="00431338"/>
    <w:rsid w:val="00436101"/>
    <w:rsid w:val="00437E93"/>
    <w:rsid w:val="0044096B"/>
    <w:rsid w:val="004436F7"/>
    <w:rsid w:val="004436F9"/>
    <w:rsid w:val="00445D38"/>
    <w:rsid w:val="00445D96"/>
    <w:rsid w:val="00451F62"/>
    <w:rsid w:val="00452FDF"/>
    <w:rsid w:val="00454821"/>
    <w:rsid w:val="00455D5F"/>
    <w:rsid w:val="0045739A"/>
    <w:rsid w:val="00466A26"/>
    <w:rsid w:val="004726A2"/>
    <w:rsid w:val="0047319F"/>
    <w:rsid w:val="00477C4B"/>
    <w:rsid w:val="0048173A"/>
    <w:rsid w:val="004862BB"/>
    <w:rsid w:val="00486658"/>
    <w:rsid w:val="00495319"/>
    <w:rsid w:val="004A570C"/>
    <w:rsid w:val="004B1B45"/>
    <w:rsid w:val="004B4A34"/>
    <w:rsid w:val="004B540B"/>
    <w:rsid w:val="004C079A"/>
    <w:rsid w:val="004C39F4"/>
    <w:rsid w:val="004D061C"/>
    <w:rsid w:val="004D12FA"/>
    <w:rsid w:val="004D1617"/>
    <w:rsid w:val="004D22F2"/>
    <w:rsid w:val="004D2315"/>
    <w:rsid w:val="004D28CF"/>
    <w:rsid w:val="004D2FCC"/>
    <w:rsid w:val="004E392D"/>
    <w:rsid w:val="004E4CBB"/>
    <w:rsid w:val="004E5DDB"/>
    <w:rsid w:val="004F0D1B"/>
    <w:rsid w:val="004F0EC8"/>
    <w:rsid w:val="004F105F"/>
    <w:rsid w:val="004F7E1E"/>
    <w:rsid w:val="005021F2"/>
    <w:rsid w:val="00503F92"/>
    <w:rsid w:val="0050719F"/>
    <w:rsid w:val="0051073E"/>
    <w:rsid w:val="00511489"/>
    <w:rsid w:val="005125E5"/>
    <w:rsid w:val="00512E09"/>
    <w:rsid w:val="0052625C"/>
    <w:rsid w:val="005276AD"/>
    <w:rsid w:val="00530203"/>
    <w:rsid w:val="00531D45"/>
    <w:rsid w:val="005414D8"/>
    <w:rsid w:val="00541C3F"/>
    <w:rsid w:val="00542064"/>
    <w:rsid w:val="00545D78"/>
    <w:rsid w:val="005520D5"/>
    <w:rsid w:val="00554864"/>
    <w:rsid w:val="00555C4D"/>
    <w:rsid w:val="00555C9F"/>
    <w:rsid w:val="00561425"/>
    <w:rsid w:val="00561A15"/>
    <w:rsid w:val="00565931"/>
    <w:rsid w:val="00566776"/>
    <w:rsid w:val="00567DAB"/>
    <w:rsid w:val="00572F6A"/>
    <w:rsid w:val="00574EA1"/>
    <w:rsid w:val="005810BF"/>
    <w:rsid w:val="005918B7"/>
    <w:rsid w:val="0059279D"/>
    <w:rsid w:val="00594106"/>
    <w:rsid w:val="005949E1"/>
    <w:rsid w:val="005967C8"/>
    <w:rsid w:val="005A0ECA"/>
    <w:rsid w:val="005A2C79"/>
    <w:rsid w:val="005A2DB3"/>
    <w:rsid w:val="005A5CDA"/>
    <w:rsid w:val="005B0778"/>
    <w:rsid w:val="005B5018"/>
    <w:rsid w:val="005C0A2D"/>
    <w:rsid w:val="005C18EC"/>
    <w:rsid w:val="005C56AA"/>
    <w:rsid w:val="005D6462"/>
    <w:rsid w:val="005E1061"/>
    <w:rsid w:val="005E1ED1"/>
    <w:rsid w:val="005E6C0C"/>
    <w:rsid w:val="005E73C1"/>
    <w:rsid w:val="005F1139"/>
    <w:rsid w:val="005F1887"/>
    <w:rsid w:val="005F5AC0"/>
    <w:rsid w:val="0060114F"/>
    <w:rsid w:val="006029BE"/>
    <w:rsid w:val="00605C18"/>
    <w:rsid w:val="00605C80"/>
    <w:rsid w:val="00612B03"/>
    <w:rsid w:val="00615055"/>
    <w:rsid w:val="00617126"/>
    <w:rsid w:val="00622E95"/>
    <w:rsid w:val="00637310"/>
    <w:rsid w:val="00643D3C"/>
    <w:rsid w:val="00646A66"/>
    <w:rsid w:val="00646F03"/>
    <w:rsid w:val="0065153F"/>
    <w:rsid w:val="00653A6D"/>
    <w:rsid w:val="00653DE3"/>
    <w:rsid w:val="006602A5"/>
    <w:rsid w:val="006605EE"/>
    <w:rsid w:val="006622B1"/>
    <w:rsid w:val="00674368"/>
    <w:rsid w:val="006748B5"/>
    <w:rsid w:val="00676345"/>
    <w:rsid w:val="00676C29"/>
    <w:rsid w:val="006801DC"/>
    <w:rsid w:val="0068083B"/>
    <w:rsid w:val="00681E77"/>
    <w:rsid w:val="00684D64"/>
    <w:rsid w:val="006910FB"/>
    <w:rsid w:val="00697C48"/>
    <w:rsid w:val="006A0EEB"/>
    <w:rsid w:val="006A2C3F"/>
    <w:rsid w:val="006A3722"/>
    <w:rsid w:val="006A6B3F"/>
    <w:rsid w:val="006A7257"/>
    <w:rsid w:val="006B213B"/>
    <w:rsid w:val="006B5378"/>
    <w:rsid w:val="006B7BE3"/>
    <w:rsid w:val="006C03C7"/>
    <w:rsid w:val="006C35B0"/>
    <w:rsid w:val="006C36A0"/>
    <w:rsid w:val="006D3F6E"/>
    <w:rsid w:val="006D3FF7"/>
    <w:rsid w:val="006D5D96"/>
    <w:rsid w:val="006D723C"/>
    <w:rsid w:val="006E0B0B"/>
    <w:rsid w:val="006E27CE"/>
    <w:rsid w:val="006E5934"/>
    <w:rsid w:val="006F3A85"/>
    <w:rsid w:val="006F4BE9"/>
    <w:rsid w:val="007000C1"/>
    <w:rsid w:val="007005DA"/>
    <w:rsid w:val="007052F7"/>
    <w:rsid w:val="007132BD"/>
    <w:rsid w:val="00713454"/>
    <w:rsid w:val="00713EC5"/>
    <w:rsid w:val="00716D4B"/>
    <w:rsid w:val="007239B4"/>
    <w:rsid w:val="00723BC5"/>
    <w:rsid w:val="00723CFD"/>
    <w:rsid w:val="0072533F"/>
    <w:rsid w:val="00731E33"/>
    <w:rsid w:val="00733F7C"/>
    <w:rsid w:val="007416EE"/>
    <w:rsid w:val="00742ADE"/>
    <w:rsid w:val="007443EA"/>
    <w:rsid w:val="0074665A"/>
    <w:rsid w:val="00754973"/>
    <w:rsid w:val="00760682"/>
    <w:rsid w:val="00760BFE"/>
    <w:rsid w:val="00762632"/>
    <w:rsid w:val="00763171"/>
    <w:rsid w:val="007633B5"/>
    <w:rsid w:val="0076434B"/>
    <w:rsid w:val="00766E69"/>
    <w:rsid w:val="0076754A"/>
    <w:rsid w:val="0077020D"/>
    <w:rsid w:val="007710F8"/>
    <w:rsid w:val="007724D4"/>
    <w:rsid w:val="00772E14"/>
    <w:rsid w:val="00773601"/>
    <w:rsid w:val="00777F9F"/>
    <w:rsid w:val="007804B2"/>
    <w:rsid w:val="00780B81"/>
    <w:rsid w:val="00790DD9"/>
    <w:rsid w:val="0079151A"/>
    <w:rsid w:val="007920FB"/>
    <w:rsid w:val="00792566"/>
    <w:rsid w:val="0079480B"/>
    <w:rsid w:val="00796127"/>
    <w:rsid w:val="007A2962"/>
    <w:rsid w:val="007A4CB6"/>
    <w:rsid w:val="007A4EDD"/>
    <w:rsid w:val="007B7265"/>
    <w:rsid w:val="007C0866"/>
    <w:rsid w:val="007C3458"/>
    <w:rsid w:val="007C6F7F"/>
    <w:rsid w:val="007E019B"/>
    <w:rsid w:val="007E2726"/>
    <w:rsid w:val="007E330C"/>
    <w:rsid w:val="007E3BFC"/>
    <w:rsid w:val="007E4DB1"/>
    <w:rsid w:val="007E75CA"/>
    <w:rsid w:val="007F053A"/>
    <w:rsid w:val="007F1568"/>
    <w:rsid w:val="007F16E3"/>
    <w:rsid w:val="007F50A1"/>
    <w:rsid w:val="00806636"/>
    <w:rsid w:val="00810B27"/>
    <w:rsid w:val="00816D26"/>
    <w:rsid w:val="00821531"/>
    <w:rsid w:val="00826A9D"/>
    <w:rsid w:val="00830557"/>
    <w:rsid w:val="00830DBA"/>
    <w:rsid w:val="008322AD"/>
    <w:rsid w:val="00832C59"/>
    <w:rsid w:val="008345FA"/>
    <w:rsid w:val="008351AA"/>
    <w:rsid w:val="008374DA"/>
    <w:rsid w:val="0084039C"/>
    <w:rsid w:val="008447DB"/>
    <w:rsid w:val="00845BC8"/>
    <w:rsid w:val="00847D75"/>
    <w:rsid w:val="00871723"/>
    <w:rsid w:val="0087479B"/>
    <w:rsid w:val="00877916"/>
    <w:rsid w:val="008815A9"/>
    <w:rsid w:val="008859D7"/>
    <w:rsid w:val="00886DCB"/>
    <w:rsid w:val="0089794E"/>
    <w:rsid w:val="008A085C"/>
    <w:rsid w:val="008A7419"/>
    <w:rsid w:val="008B5781"/>
    <w:rsid w:val="008B6C92"/>
    <w:rsid w:val="008C2FA2"/>
    <w:rsid w:val="008C4E09"/>
    <w:rsid w:val="008C52C5"/>
    <w:rsid w:val="008D2CD3"/>
    <w:rsid w:val="008D5C92"/>
    <w:rsid w:val="008E0A94"/>
    <w:rsid w:val="008E2D1E"/>
    <w:rsid w:val="008E6B00"/>
    <w:rsid w:val="008F2DFD"/>
    <w:rsid w:val="008F4CD4"/>
    <w:rsid w:val="008F519A"/>
    <w:rsid w:val="008F7D4A"/>
    <w:rsid w:val="0090076B"/>
    <w:rsid w:val="009051AD"/>
    <w:rsid w:val="0090582E"/>
    <w:rsid w:val="00906C04"/>
    <w:rsid w:val="0091162E"/>
    <w:rsid w:val="00914DF5"/>
    <w:rsid w:val="00920018"/>
    <w:rsid w:val="00922880"/>
    <w:rsid w:val="009249C0"/>
    <w:rsid w:val="00925F7B"/>
    <w:rsid w:val="0093287C"/>
    <w:rsid w:val="00932EE1"/>
    <w:rsid w:val="00934927"/>
    <w:rsid w:val="009361ED"/>
    <w:rsid w:val="00937F00"/>
    <w:rsid w:val="00941EBB"/>
    <w:rsid w:val="00952ABF"/>
    <w:rsid w:val="00953A29"/>
    <w:rsid w:val="00955218"/>
    <w:rsid w:val="00955E6D"/>
    <w:rsid w:val="0096078C"/>
    <w:rsid w:val="00963C38"/>
    <w:rsid w:val="009647F4"/>
    <w:rsid w:val="00966493"/>
    <w:rsid w:val="009752F1"/>
    <w:rsid w:val="00975D92"/>
    <w:rsid w:val="009823BE"/>
    <w:rsid w:val="0098271B"/>
    <w:rsid w:val="0098565B"/>
    <w:rsid w:val="009915DD"/>
    <w:rsid w:val="009A01C9"/>
    <w:rsid w:val="009A0DB0"/>
    <w:rsid w:val="009A312D"/>
    <w:rsid w:val="009A3FFF"/>
    <w:rsid w:val="009B43C8"/>
    <w:rsid w:val="009C0AD3"/>
    <w:rsid w:val="009C38EA"/>
    <w:rsid w:val="009D0C46"/>
    <w:rsid w:val="009E02B2"/>
    <w:rsid w:val="009E0908"/>
    <w:rsid w:val="009E12FA"/>
    <w:rsid w:val="009F117E"/>
    <w:rsid w:val="009F1E30"/>
    <w:rsid w:val="009F59AE"/>
    <w:rsid w:val="009F6A72"/>
    <w:rsid w:val="00A10DF1"/>
    <w:rsid w:val="00A135C2"/>
    <w:rsid w:val="00A1595C"/>
    <w:rsid w:val="00A20C39"/>
    <w:rsid w:val="00A20CB5"/>
    <w:rsid w:val="00A254F8"/>
    <w:rsid w:val="00A25ADA"/>
    <w:rsid w:val="00A30A7F"/>
    <w:rsid w:val="00A30F4E"/>
    <w:rsid w:val="00A34946"/>
    <w:rsid w:val="00A34A0B"/>
    <w:rsid w:val="00A42817"/>
    <w:rsid w:val="00A43472"/>
    <w:rsid w:val="00A46D95"/>
    <w:rsid w:val="00A52E96"/>
    <w:rsid w:val="00A55306"/>
    <w:rsid w:val="00A60A38"/>
    <w:rsid w:val="00A62A68"/>
    <w:rsid w:val="00A639FC"/>
    <w:rsid w:val="00A647F8"/>
    <w:rsid w:val="00A65D28"/>
    <w:rsid w:val="00A66CA6"/>
    <w:rsid w:val="00A73448"/>
    <w:rsid w:val="00A74A20"/>
    <w:rsid w:val="00A74E8B"/>
    <w:rsid w:val="00A771D3"/>
    <w:rsid w:val="00A80777"/>
    <w:rsid w:val="00A871A4"/>
    <w:rsid w:val="00A87881"/>
    <w:rsid w:val="00A9028A"/>
    <w:rsid w:val="00A91F7F"/>
    <w:rsid w:val="00A96C24"/>
    <w:rsid w:val="00A97556"/>
    <w:rsid w:val="00AA010F"/>
    <w:rsid w:val="00AA18EA"/>
    <w:rsid w:val="00AA46E2"/>
    <w:rsid w:val="00AA5E33"/>
    <w:rsid w:val="00AA74E4"/>
    <w:rsid w:val="00AB3BC1"/>
    <w:rsid w:val="00AC4E7D"/>
    <w:rsid w:val="00AD0A4A"/>
    <w:rsid w:val="00AE1A2E"/>
    <w:rsid w:val="00AE1C4D"/>
    <w:rsid w:val="00AE259D"/>
    <w:rsid w:val="00AE2BC2"/>
    <w:rsid w:val="00AE706A"/>
    <w:rsid w:val="00AF23BE"/>
    <w:rsid w:val="00AF5B75"/>
    <w:rsid w:val="00AF7D5C"/>
    <w:rsid w:val="00AF7F75"/>
    <w:rsid w:val="00B06A4D"/>
    <w:rsid w:val="00B0784A"/>
    <w:rsid w:val="00B10F49"/>
    <w:rsid w:val="00B14511"/>
    <w:rsid w:val="00B16BBE"/>
    <w:rsid w:val="00B1787D"/>
    <w:rsid w:val="00B2648E"/>
    <w:rsid w:val="00B26E22"/>
    <w:rsid w:val="00B303FA"/>
    <w:rsid w:val="00B31A30"/>
    <w:rsid w:val="00B37DBB"/>
    <w:rsid w:val="00B404DD"/>
    <w:rsid w:val="00B405D6"/>
    <w:rsid w:val="00B43BBE"/>
    <w:rsid w:val="00B45610"/>
    <w:rsid w:val="00B52CC1"/>
    <w:rsid w:val="00B54CFA"/>
    <w:rsid w:val="00B6110E"/>
    <w:rsid w:val="00B6554A"/>
    <w:rsid w:val="00B66628"/>
    <w:rsid w:val="00B739BD"/>
    <w:rsid w:val="00B81222"/>
    <w:rsid w:val="00B82D5E"/>
    <w:rsid w:val="00B865A7"/>
    <w:rsid w:val="00B9333A"/>
    <w:rsid w:val="00B940C5"/>
    <w:rsid w:val="00B95D11"/>
    <w:rsid w:val="00BA4630"/>
    <w:rsid w:val="00BA6B3E"/>
    <w:rsid w:val="00BB1C54"/>
    <w:rsid w:val="00BB1D9C"/>
    <w:rsid w:val="00BB1ED2"/>
    <w:rsid w:val="00BB6354"/>
    <w:rsid w:val="00BC1703"/>
    <w:rsid w:val="00BD0BA4"/>
    <w:rsid w:val="00BD70C0"/>
    <w:rsid w:val="00BD7AC4"/>
    <w:rsid w:val="00BE0EF9"/>
    <w:rsid w:val="00BE5F2C"/>
    <w:rsid w:val="00C11D2C"/>
    <w:rsid w:val="00C12B5C"/>
    <w:rsid w:val="00C173E1"/>
    <w:rsid w:val="00C209A9"/>
    <w:rsid w:val="00C23D36"/>
    <w:rsid w:val="00C26BF1"/>
    <w:rsid w:val="00C33B42"/>
    <w:rsid w:val="00C357A1"/>
    <w:rsid w:val="00C37600"/>
    <w:rsid w:val="00C37A56"/>
    <w:rsid w:val="00C4194B"/>
    <w:rsid w:val="00C423CE"/>
    <w:rsid w:val="00C449E8"/>
    <w:rsid w:val="00C459C8"/>
    <w:rsid w:val="00C45B1F"/>
    <w:rsid w:val="00C5488E"/>
    <w:rsid w:val="00C65192"/>
    <w:rsid w:val="00C70C99"/>
    <w:rsid w:val="00C7390E"/>
    <w:rsid w:val="00C73ED3"/>
    <w:rsid w:val="00C74190"/>
    <w:rsid w:val="00C75EDE"/>
    <w:rsid w:val="00C76208"/>
    <w:rsid w:val="00C81D65"/>
    <w:rsid w:val="00C8595F"/>
    <w:rsid w:val="00C85DC8"/>
    <w:rsid w:val="00C86C57"/>
    <w:rsid w:val="00C86E6E"/>
    <w:rsid w:val="00C87010"/>
    <w:rsid w:val="00C90A4E"/>
    <w:rsid w:val="00C922A8"/>
    <w:rsid w:val="00C94209"/>
    <w:rsid w:val="00C96EA2"/>
    <w:rsid w:val="00CA1F92"/>
    <w:rsid w:val="00CA222F"/>
    <w:rsid w:val="00CA33D0"/>
    <w:rsid w:val="00CA4672"/>
    <w:rsid w:val="00CA5D7D"/>
    <w:rsid w:val="00CB4D79"/>
    <w:rsid w:val="00CB5C0E"/>
    <w:rsid w:val="00CB7493"/>
    <w:rsid w:val="00CC3EA8"/>
    <w:rsid w:val="00CD2AA2"/>
    <w:rsid w:val="00CE3441"/>
    <w:rsid w:val="00CE6DEC"/>
    <w:rsid w:val="00CE775C"/>
    <w:rsid w:val="00CF06F2"/>
    <w:rsid w:val="00CF2AB1"/>
    <w:rsid w:val="00CF7886"/>
    <w:rsid w:val="00D046AF"/>
    <w:rsid w:val="00D0522C"/>
    <w:rsid w:val="00D057E7"/>
    <w:rsid w:val="00D149F3"/>
    <w:rsid w:val="00D17F96"/>
    <w:rsid w:val="00D2065C"/>
    <w:rsid w:val="00D22436"/>
    <w:rsid w:val="00D2300B"/>
    <w:rsid w:val="00D23EF1"/>
    <w:rsid w:val="00D24C4F"/>
    <w:rsid w:val="00D24CF9"/>
    <w:rsid w:val="00D30452"/>
    <w:rsid w:val="00D37A9C"/>
    <w:rsid w:val="00D42F90"/>
    <w:rsid w:val="00D43109"/>
    <w:rsid w:val="00D47EC2"/>
    <w:rsid w:val="00D51AB7"/>
    <w:rsid w:val="00D661B6"/>
    <w:rsid w:val="00D753A4"/>
    <w:rsid w:val="00D76237"/>
    <w:rsid w:val="00D84059"/>
    <w:rsid w:val="00D854F0"/>
    <w:rsid w:val="00D85CEE"/>
    <w:rsid w:val="00D8713C"/>
    <w:rsid w:val="00D871C7"/>
    <w:rsid w:val="00D9169D"/>
    <w:rsid w:val="00D9601A"/>
    <w:rsid w:val="00DA2A65"/>
    <w:rsid w:val="00DA3CAC"/>
    <w:rsid w:val="00DB0B87"/>
    <w:rsid w:val="00DB23C3"/>
    <w:rsid w:val="00DB4B8B"/>
    <w:rsid w:val="00DB4BE2"/>
    <w:rsid w:val="00DB7988"/>
    <w:rsid w:val="00DC762F"/>
    <w:rsid w:val="00DD12EE"/>
    <w:rsid w:val="00DD1BAE"/>
    <w:rsid w:val="00DD2B2B"/>
    <w:rsid w:val="00DD2F33"/>
    <w:rsid w:val="00DD4146"/>
    <w:rsid w:val="00DD414F"/>
    <w:rsid w:val="00DD43CC"/>
    <w:rsid w:val="00DD7DBA"/>
    <w:rsid w:val="00DE4CE3"/>
    <w:rsid w:val="00DE54A1"/>
    <w:rsid w:val="00DE5878"/>
    <w:rsid w:val="00DE6527"/>
    <w:rsid w:val="00DE6B3F"/>
    <w:rsid w:val="00DF0316"/>
    <w:rsid w:val="00DF4397"/>
    <w:rsid w:val="00DF62A4"/>
    <w:rsid w:val="00E026B6"/>
    <w:rsid w:val="00E119C4"/>
    <w:rsid w:val="00E1636B"/>
    <w:rsid w:val="00E20123"/>
    <w:rsid w:val="00E213C5"/>
    <w:rsid w:val="00E21E43"/>
    <w:rsid w:val="00E268FB"/>
    <w:rsid w:val="00E32424"/>
    <w:rsid w:val="00E32FF6"/>
    <w:rsid w:val="00E3395B"/>
    <w:rsid w:val="00E3414B"/>
    <w:rsid w:val="00E3673F"/>
    <w:rsid w:val="00E41AEE"/>
    <w:rsid w:val="00E432F5"/>
    <w:rsid w:val="00E471A1"/>
    <w:rsid w:val="00E50BF0"/>
    <w:rsid w:val="00E517FC"/>
    <w:rsid w:val="00E60F2D"/>
    <w:rsid w:val="00E67DAE"/>
    <w:rsid w:val="00E71E2C"/>
    <w:rsid w:val="00E73B9A"/>
    <w:rsid w:val="00E74805"/>
    <w:rsid w:val="00E80BF4"/>
    <w:rsid w:val="00E84D9F"/>
    <w:rsid w:val="00E85524"/>
    <w:rsid w:val="00E8721D"/>
    <w:rsid w:val="00E9061C"/>
    <w:rsid w:val="00E93AF4"/>
    <w:rsid w:val="00E96A4F"/>
    <w:rsid w:val="00E97156"/>
    <w:rsid w:val="00EA0EDB"/>
    <w:rsid w:val="00EB1E56"/>
    <w:rsid w:val="00EC2201"/>
    <w:rsid w:val="00EC5B9E"/>
    <w:rsid w:val="00ED151A"/>
    <w:rsid w:val="00ED2D35"/>
    <w:rsid w:val="00ED351F"/>
    <w:rsid w:val="00ED499F"/>
    <w:rsid w:val="00EE380B"/>
    <w:rsid w:val="00EE6022"/>
    <w:rsid w:val="00EE7ED1"/>
    <w:rsid w:val="00F017B8"/>
    <w:rsid w:val="00F05117"/>
    <w:rsid w:val="00F114CA"/>
    <w:rsid w:val="00F17AF2"/>
    <w:rsid w:val="00F20058"/>
    <w:rsid w:val="00F22AD8"/>
    <w:rsid w:val="00F2607F"/>
    <w:rsid w:val="00F342EC"/>
    <w:rsid w:val="00F34CF9"/>
    <w:rsid w:val="00F36883"/>
    <w:rsid w:val="00F3703C"/>
    <w:rsid w:val="00F46998"/>
    <w:rsid w:val="00F53306"/>
    <w:rsid w:val="00F53CDE"/>
    <w:rsid w:val="00F54431"/>
    <w:rsid w:val="00F54702"/>
    <w:rsid w:val="00F55B3A"/>
    <w:rsid w:val="00F64C45"/>
    <w:rsid w:val="00F659D7"/>
    <w:rsid w:val="00F71FD8"/>
    <w:rsid w:val="00F759E1"/>
    <w:rsid w:val="00F81F61"/>
    <w:rsid w:val="00F84158"/>
    <w:rsid w:val="00F87F95"/>
    <w:rsid w:val="00F91A2E"/>
    <w:rsid w:val="00F91F60"/>
    <w:rsid w:val="00F92102"/>
    <w:rsid w:val="00F930A2"/>
    <w:rsid w:val="00F93131"/>
    <w:rsid w:val="00F95FA2"/>
    <w:rsid w:val="00F971F8"/>
    <w:rsid w:val="00F9765B"/>
    <w:rsid w:val="00FA00E5"/>
    <w:rsid w:val="00FA2519"/>
    <w:rsid w:val="00FA30E4"/>
    <w:rsid w:val="00FA3A84"/>
    <w:rsid w:val="00FA5DCE"/>
    <w:rsid w:val="00FA6958"/>
    <w:rsid w:val="00FA72EC"/>
    <w:rsid w:val="00FC0F26"/>
    <w:rsid w:val="00FC3B39"/>
    <w:rsid w:val="00FC3DF4"/>
    <w:rsid w:val="00FC4269"/>
    <w:rsid w:val="00FC50EF"/>
    <w:rsid w:val="00FD10A4"/>
    <w:rsid w:val="00FD5CB4"/>
    <w:rsid w:val="00FD64F6"/>
    <w:rsid w:val="00FD74B5"/>
    <w:rsid w:val="00FE18FB"/>
    <w:rsid w:val="00FF5F88"/>
    <w:rsid w:val="00FF73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BB47C8"/>
  <w15:chartTrackingRefBased/>
  <w15:docId w15:val="{A24B9892-401A-AB43-B432-29AB552B5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930A2"/>
    <w:pPr>
      <w:jc w:val="left"/>
    </w:pPr>
    <w:rPr>
      <w:rFonts w:ascii="Times New Roman" w:eastAsia="Times New Roman" w:hAnsi="Times New Roman" w:cs="Times New Roman"/>
      <w:kern w:val="0"/>
      <w:lang w:eastAsia="it-IT"/>
      <w14:ligatures w14:val="none"/>
    </w:rPr>
  </w:style>
  <w:style w:type="paragraph" w:styleId="Titolo1">
    <w:name w:val="heading 1"/>
    <w:basedOn w:val="Normale"/>
    <w:next w:val="Normale"/>
    <w:link w:val="Titolo1Carattere"/>
    <w:uiPriority w:val="9"/>
    <w:qFormat/>
    <w:rsid w:val="00286363"/>
    <w:pPr>
      <w:jc w:val="both"/>
      <w:outlineLvl w:val="0"/>
    </w:pPr>
    <w:rPr>
      <w:rFonts w:ascii="Arial" w:eastAsiaTheme="minorHAnsi" w:hAnsi="Arial" w:cs="Arial"/>
      <w:b/>
      <w:bCs/>
      <w:kern w:val="2"/>
      <w:sz w:val="28"/>
      <w:szCs w:val="28"/>
      <w:lang w:eastAsia="en-US"/>
      <w14:ligatures w14:val="standardContextual"/>
    </w:rPr>
  </w:style>
  <w:style w:type="paragraph" w:styleId="Titolo2">
    <w:name w:val="heading 2"/>
    <w:basedOn w:val="Normale"/>
    <w:next w:val="Normale"/>
    <w:link w:val="Titolo2Carattere"/>
    <w:uiPriority w:val="9"/>
    <w:unhideWhenUsed/>
    <w:qFormat/>
    <w:rsid w:val="001076A4"/>
    <w:pPr>
      <w:jc w:val="both"/>
      <w:outlineLvl w:val="1"/>
    </w:pPr>
    <w:rPr>
      <w:rFonts w:ascii="Arial" w:eastAsiaTheme="minorHAnsi" w:hAnsi="Arial" w:cs="Arial"/>
      <w:b/>
      <w:bCs/>
      <w:kern w:val="2"/>
      <w:lang w:eastAsia="en-US"/>
      <w14:ligatures w14:val="standardContextual"/>
    </w:rPr>
  </w:style>
  <w:style w:type="paragraph" w:styleId="Titolo3">
    <w:name w:val="heading 3"/>
    <w:basedOn w:val="Normale"/>
    <w:next w:val="Normale"/>
    <w:link w:val="Titolo3Carattere"/>
    <w:uiPriority w:val="9"/>
    <w:unhideWhenUsed/>
    <w:qFormat/>
    <w:rsid w:val="006B7BE3"/>
    <w:pPr>
      <w:keepNext/>
      <w:jc w:val="both"/>
      <w:outlineLvl w:val="2"/>
    </w:pPr>
    <w:rPr>
      <w:rFonts w:ascii="Arial" w:eastAsiaTheme="minorHAnsi" w:hAnsi="Arial" w:cs="Arial"/>
      <w:b/>
      <w:bCs/>
      <w:kern w:val="2"/>
      <w:sz w:val="22"/>
      <w:szCs w:val="22"/>
      <w:lang w:eastAsia="en-US"/>
      <w14:ligatures w14:val="standardContextual"/>
    </w:rPr>
  </w:style>
  <w:style w:type="paragraph" w:styleId="Titolo4">
    <w:name w:val="heading 4"/>
    <w:basedOn w:val="Normale"/>
    <w:next w:val="Normale"/>
    <w:link w:val="Titolo4Carattere"/>
    <w:uiPriority w:val="9"/>
    <w:unhideWhenUsed/>
    <w:qFormat/>
    <w:rsid w:val="0051073E"/>
    <w:pPr>
      <w:keepNext/>
      <w:jc w:val="both"/>
      <w:outlineLvl w:val="3"/>
    </w:pPr>
    <w:rPr>
      <w:rFonts w:ascii="Arial" w:eastAsiaTheme="minorHAnsi" w:hAnsi="Arial" w:cs="Arial"/>
      <w:kern w:val="2"/>
      <w:sz w:val="22"/>
      <w:szCs w:val="22"/>
      <w:u w:val="single"/>
      <w:lang w:eastAsia="en-US"/>
      <w14:ligatures w14:val="standardContextual"/>
    </w:rPr>
  </w:style>
  <w:style w:type="paragraph" w:styleId="Titolo5">
    <w:name w:val="heading 5"/>
    <w:basedOn w:val="Normale"/>
    <w:next w:val="Normale"/>
    <w:link w:val="Titolo5Carattere"/>
    <w:uiPriority w:val="9"/>
    <w:unhideWhenUsed/>
    <w:qFormat/>
    <w:rsid w:val="00541C3F"/>
    <w:pPr>
      <w:outlineLvl w:val="4"/>
    </w:pPr>
    <w:rPr>
      <w:rFonts w:ascii="Arial" w:hAnsi="Arial" w:cs="Arial"/>
      <w:sz w:val="22"/>
      <w:szCs w:val="22"/>
      <w:u w:val="single"/>
    </w:rPr>
  </w:style>
  <w:style w:type="paragraph" w:styleId="Titolo6">
    <w:name w:val="heading 6"/>
    <w:basedOn w:val="Normale"/>
    <w:next w:val="Normale"/>
    <w:link w:val="Titolo6Carattere"/>
    <w:uiPriority w:val="9"/>
    <w:semiHidden/>
    <w:unhideWhenUsed/>
    <w:qFormat/>
    <w:rsid w:val="00E71E2C"/>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itolo7">
    <w:name w:val="heading 7"/>
    <w:basedOn w:val="Normale"/>
    <w:next w:val="Normale"/>
    <w:link w:val="Titolo7Carattere"/>
    <w:uiPriority w:val="9"/>
    <w:semiHidden/>
    <w:unhideWhenUsed/>
    <w:qFormat/>
    <w:rsid w:val="00E71E2C"/>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itolo8">
    <w:name w:val="heading 8"/>
    <w:basedOn w:val="Normale"/>
    <w:next w:val="Normale"/>
    <w:link w:val="Titolo8Carattere"/>
    <w:uiPriority w:val="9"/>
    <w:semiHidden/>
    <w:unhideWhenUsed/>
    <w:qFormat/>
    <w:rsid w:val="00E71E2C"/>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itolo9">
    <w:name w:val="heading 9"/>
    <w:basedOn w:val="Normale"/>
    <w:next w:val="Normale"/>
    <w:link w:val="Titolo9Carattere"/>
    <w:uiPriority w:val="9"/>
    <w:semiHidden/>
    <w:unhideWhenUsed/>
    <w:qFormat/>
    <w:rsid w:val="00E71E2C"/>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evisione">
    <w:name w:val="Revision"/>
    <w:hidden/>
    <w:uiPriority w:val="99"/>
    <w:semiHidden/>
    <w:rsid w:val="00495319"/>
  </w:style>
  <w:style w:type="paragraph" w:styleId="Pidipagina">
    <w:name w:val="footer"/>
    <w:basedOn w:val="Normale"/>
    <w:link w:val="PidipaginaCarattere"/>
    <w:uiPriority w:val="99"/>
    <w:unhideWhenUsed/>
    <w:rsid w:val="00495319"/>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PidipaginaCarattere">
    <w:name w:val="Piè di pagina Carattere"/>
    <w:basedOn w:val="Carpredefinitoparagrafo"/>
    <w:link w:val="Pidipagina"/>
    <w:uiPriority w:val="99"/>
    <w:rsid w:val="00495319"/>
  </w:style>
  <w:style w:type="character" w:styleId="Numeropagina">
    <w:name w:val="page number"/>
    <w:basedOn w:val="Carpredefinitoparagrafo"/>
    <w:uiPriority w:val="99"/>
    <w:semiHidden/>
    <w:unhideWhenUsed/>
    <w:rsid w:val="00495319"/>
  </w:style>
  <w:style w:type="paragraph" w:customStyle="1" w:styleId="regione">
    <w:name w:val="regione"/>
    <w:basedOn w:val="Normale"/>
    <w:qFormat/>
    <w:rsid w:val="00286363"/>
    <w:pPr>
      <w:jc w:val="center"/>
    </w:pPr>
    <w:rPr>
      <w:rFonts w:ascii="Arial" w:eastAsiaTheme="minorHAnsi" w:hAnsi="Arial" w:cs="Arial"/>
      <w:kern w:val="2"/>
      <w:sz w:val="16"/>
      <w:szCs w:val="16"/>
      <w:lang w:eastAsia="en-US"/>
      <w14:ligatures w14:val="standardContextual"/>
    </w:rPr>
  </w:style>
  <w:style w:type="paragraph" w:customStyle="1" w:styleId="titolo">
    <w:name w:val="titolo"/>
    <w:basedOn w:val="Normale"/>
    <w:qFormat/>
    <w:rsid w:val="00286363"/>
    <w:pPr>
      <w:jc w:val="center"/>
    </w:pPr>
    <w:rPr>
      <w:rFonts w:ascii="Arial" w:eastAsiaTheme="minorHAnsi" w:hAnsi="Arial" w:cs="Arial"/>
      <w:b/>
      <w:bCs/>
      <w:kern w:val="2"/>
      <w:sz w:val="28"/>
      <w:szCs w:val="28"/>
      <w:lang w:eastAsia="en-US"/>
      <w14:ligatures w14:val="standardContextual"/>
    </w:rPr>
  </w:style>
  <w:style w:type="character" w:customStyle="1" w:styleId="Titolo1Carattere">
    <w:name w:val="Titolo 1 Carattere"/>
    <w:basedOn w:val="Carpredefinitoparagrafo"/>
    <w:link w:val="Titolo1"/>
    <w:uiPriority w:val="9"/>
    <w:rsid w:val="00286363"/>
    <w:rPr>
      <w:rFonts w:ascii="Arial" w:hAnsi="Arial" w:cs="Arial"/>
      <w:b/>
      <w:bCs/>
      <w:sz w:val="28"/>
      <w:szCs w:val="28"/>
    </w:rPr>
  </w:style>
  <w:style w:type="paragraph" w:styleId="Paragrafoelenco">
    <w:name w:val="List Paragraph"/>
    <w:basedOn w:val="Normale"/>
    <w:link w:val="ParagrafoelencoCarattere"/>
    <w:uiPriority w:val="34"/>
    <w:qFormat/>
    <w:rsid w:val="00C90A4E"/>
    <w:pPr>
      <w:numPr>
        <w:numId w:val="1"/>
      </w:numPr>
      <w:tabs>
        <w:tab w:val="left" w:pos="567"/>
      </w:tabs>
      <w:ind w:right="139"/>
      <w:contextualSpacing/>
      <w:jc w:val="both"/>
    </w:pPr>
    <w:rPr>
      <w:rFonts w:eastAsiaTheme="minorHAnsi"/>
      <w:kern w:val="2"/>
      <w:lang w:eastAsia="en-US"/>
      <w14:ligatures w14:val="standardContextual"/>
    </w:rPr>
  </w:style>
  <w:style w:type="character" w:customStyle="1" w:styleId="Titolo2Carattere">
    <w:name w:val="Titolo 2 Carattere"/>
    <w:basedOn w:val="Carpredefinitoparagrafo"/>
    <w:link w:val="Titolo2"/>
    <w:uiPriority w:val="9"/>
    <w:rsid w:val="001076A4"/>
    <w:rPr>
      <w:rFonts w:ascii="Arial" w:hAnsi="Arial" w:cs="Arial"/>
      <w:b/>
      <w:bCs/>
    </w:rPr>
  </w:style>
  <w:style w:type="paragraph" w:customStyle="1" w:styleId="numerato">
    <w:name w:val="numerato"/>
    <w:basedOn w:val="Normale"/>
    <w:qFormat/>
    <w:rsid w:val="009F59AE"/>
    <w:pPr>
      <w:ind w:left="567" w:hanging="283"/>
      <w:jc w:val="both"/>
    </w:pPr>
    <w:rPr>
      <w:rFonts w:ascii="Arial" w:eastAsiaTheme="minorHAnsi" w:hAnsi="Arial" w:cs="Arial"/>
      <w:kern w:val="2"/>
      <w:sz w:val="22"/>
      <w:szCs w:val="22"/>
      <w:lang w:eastAsia="en-US"/>
      <w14:ligatures w14:val="standardContextual"/>
    </w:rPr>
  </w:style>
  <w:style w:type="paragraph" w:customStyle="1" w:styleId="lettera">
    <w:name w:val="lettera"/>
    <w:basedOn w:val="numerato"/>
    <w:qFormat/>
    <w:rsid w:val="009F59AE"/>
    <w:pPr>
      <w:ind w:left="284"/>
    </w:pPr>
  </w:style>
  <w:style w:type="character" w:customStyle="1" w:styleId="Titolo3Carattere">
    <w:name w:val="Titolo 3 Carattere"/>
    <w:basedOn w:val="Carpredefinitoparagrafo"/>
    <w:link w:val="Titolo3"/>
    <w:uiPriority w:val="9"/>
    <w:rsid w:val="006B7BE3"/>
    <w:rPr>
      <w:rFonts w:ascii="Arial" w:hAnsi="Arial" w:cs="Arial"/>
      <w:b/>
      <w:bCs/>
      <w:sz w:val="22"/>
      <w:szCs w:val="22"/>
    </w:rPr>
  </w:style>
  <w:style w:type="table" w:customStyle="1" w:styleId="TableNormal0">
    <w:name w:val="Table Normal_0"/>
    <w:uiPriority w:val="2"/>
    <w:semiHidden/>
    <w:unhideWhenUsed/>
    <w:qFormat/>
    <w:rsid w:val="00A91F7F"/>
    <w:pPr>
      <w:widowControl w:val="0"/>
      <w:autoSpaceDE w:val="0"/>
      <w:autoSpaceDN w:val="0"/>
      <w:jc w:val="left"/>
    </w:pPr>
    <w:rPr>
      <w:kern w:val="0"/>
      <w:sz w:val="22"/>
      <w:szCs w:val="22"/>
      <w:lang w:val="en-US"/>
      <w14:ligatures w14:val="none"/>
    </w:rPr>
    <w:tblPr>
      <w:tblInd w:w="0" w:type="dxa"/>
      <w:tblCellMar>
        <w:top w:w="0" w:type="dxa"/>
        <w:left w:w="0" w:type="dxa"/>
        <w:bottom w:w="0" w:type="dxa"/>
        <w:right w:w="0" w:type="dxa"/>
      </w:tblCellMar>
    </w:tblPr>
  </w:style>
  <w:style w:type="paragraph" w:customStyle="1" w:styleId="corsivo">
    <w:name w:val="corsivo"/>
    <w:basedOn w:val="Normale"/>
    <w:qFormat/>
    <w:rsid w:val="003173A1"/>
    <w:pPr>
      <w:widowControl w:val="0"/>
      <w:autoSpaceDE w:val="0"/>
      <w:autoSpaceDN w:val="0"/>
    </w:pPr>
    <w:rPr>
      <w:rFonts w:ascii="Arial" w:eastAsiaTheme="minorHAnsi" w:hAnsi="Arial" w:cs="Arial"/>
      <w:i/>
      <w:iCs/>
      <w:sz w:val="22"/>
      <w:szCs w:val="22"/>
      <w:lang w:val="en-US" w:eastAsia="en-US"/>
    </w:rPr>
  </w:style>
  <w:style w:type="paragraph" w:styleId="Sommario1">
    <w:name w:val="toc 1"/>
    <w:basedOn w:val="Normale"/>
    <w:next w:val="Normale"/>
    <w:autoRedefine/>
    <w:uiPriority w:val="39"/>
    <w:unhideWhenUsed/>
    <w:rsid w:val="00C85DC8"/>
    <w:pPr>
      <w:spacing w:before="120" w:after="120"/>
    </w:pPr>
    <w:rPr>
      <w:rFonts w:asciiTheme="minorHAnsi" w:eastAsiaTheme="minorHAnsi" w:hAnsiTheme="minorHAnsi" w:cstheme="minorHAnsi"/>
      <w:b/>
      <w:bCs/>
      <w:caps/>
      <w:kern w:val="2"/>
      <w:sz w:val="20"/>
      <w:szCs w:val="20"/>
      <w:lang w:eastAsia="en-US"/>
      <w14:ligatures w14:val="standardContextual"/>
    </w:rPr>
  </w:style>
  <w:style w:type="paragraph" w:styleId="Sommario2">
    <w:name w:val="toc 2"/>
    <w:basedOn w:val="Normale"/>
    <w:next w:val="Normale"/>
    <w:autoRedefine/>
    <w:uiPriority w:val="39"/>
    <w:unhideWhenUsed/>
    <w:rsid w:val="00622E95"/>
    <w:pPr>
      <w:ind w:left="220" w:right="244"/>
    </w:pPr>
    <w:rPr>
      <w:rFonts w:asciiTheme="minorHAnsi" w:eastAsiaTheme="minorHAnsi" w:hAnsiTheme="minorHAnsi" w:cstheme="minorHAnsi"/>
      <w:smallCaps/>
      <w:kern w:val="2"/>
      <w:sz w:val="20"/>
      <w:szCs w:val="20"/>
      <w:lang w:eastAsia="en-US"/>
      <w14:ligatures w14:val="standardContextual"/>
    </w:rPr>
  </w:style>
  <w:style w:type="paragraph" w:styleId="Sommario3">
    <w:name w:val="toc 3"/>
    <w:basedOn w:val="Normale"/>
    <w:next w:val="Normale"/>
    <w:autoRedefine/>
    <w:uiPriority w:val="39"/>
    <w:unhideWhenUsed/>
    <w:rsid w:val="00C85DC8"/>
    <w:pPr>
      <w:ind w:left="440"/>
    </w:pPr>
    <w:rPr>
      <w:rFonts w:asciiTheme="minorHAnsi" w:eastAsiaTheme="minorHAnsi" w:hAnsiTheme="minorHAnsi" w:cstheme="minorHAnsi"/>
      <w:i/>
      <w:iCs/>
      <w:kern w:val="2"/>
      <w:sz w:val="20"/>
      <w:szCs w:val="20"/>
      <w:lang w:eastAsia="en-US"/>
      <w14:ligatures w14:val="standardContextual"/>
    </w:rPr>
  </w:style>
  <w:style w:type="paragraph" w:styleId="Sommario4">
    <w:name w:val="toc 4"/>
    <w:basedOn w:val="Normale"/>
    <w:next w:val="Normale"/>
    <w:autoRedefine/>
    <w:uiPriority w:val="39"/>
    <w:unhideWhenUsed/>
    <w:rsid w:val="00C85DC8"/>
    <w:pPr>
      <w:ind w:left="660"/>
    </w:pPr>
    <w:rPr>
      <w:rFonts w:asciiTheme="minorHAnsi" w:eastAsiaTheme="minorHAnsi" w:hAnsiTheme="minorHAnsi" w:cstheme="minorHAnsi"/>
      <w:kern w:val="2"/>
      <w:sz w:val="18"/>
      <w:szCs w:val="18"/>
      <w:lang w:eastAsia="en-US"/>
      <w14:ligatures w14:val="standardContextual"/>
    </w:rPr>
  </w:style>
  <w:style w:type="paragraph" w:styleId="Sommario5">
    <w:name w:val="toc 5"/>
    <w:basedOn w:val="Normale"/>
    <w:next w:val="Normale"/>
    <w:autoRedefine/>
    <w:uiPriority w:val="39"/>
    <w:unhideWhenUsed/>
    <w:rsid w:val="00C85DC8"/>
    <w:pPr>
      <w:ind w:left="880"/>
    </w:pPr>
    <w:rPr>
      <w:rFonts w:asciiTheme="minorHAnsi" w:eastAsiaTheme="minorHAnsi" w:hAnsiTheme="minorHAnsi" w:cstheme="minorHAnsi"/>
      <w:kern w:val="2"/>
      <w:sz w:val="18"/>
      <w:szCs w:val="18"/>
      <w:lang w:eastAsia="en-US"/>
      <w14:ligatures w14:val="standardContextual"/>
    </w:rPr>
  </w:style>
  <w:style w:type="paragraph" w:styleId="Sommario6">
    <w:name w:val="toc 6"/>
    <w:basedOn w:val="Normale"/>
    <w:next w:val="Normale"/>
    <w:autoRedefine/>
    <w:uiPriority w:val="39"/>
    <w:unhideWhenUsed/>
    <w:rsid w:val="00C85DC8"/>
    <w:pPr>
      <w:ind w:left="1100"/>
    </w:pPr>
    <w:rPr>
      <w:rFonts w:asciiTheme="minorHAnsi" w:eastAsiaTheme="minorHAnsi" w:hAnsiTheme="minorHAnsi" w:cstheme="minorHAnsi"/>
      <w:kern w:val="2"/>
      <w:sz w:val="18"/>
      <w:szCs w:val="18"/>
      <w:lang w:eastAsia="en-US"/>
      <w14:ligatures w14:val="standardContextual"/>
    </w:rPr>
  </w:style>
  <w:style w:type="paragraph" w:styleId="Sommario7">
    <w:name w:val="toc 7"/>
    <w:basedOn w:val="Normale"/>
    <w:next w:val="Normale"/>
    <w:autoRedefine/>
    <w:uiPriority w:val="39"/>
    <w:unhideWhenUsed/>
    <w:rsid w:val="00C85DC8"/>
    <w:pPr>
      <w:ind w:left="1320"/>
    </w:pPr>
    <w:rPr>
      <w:rFonts w:asciiTheme="minorHAnsi" w:eastAsiaTheme="minorHAnsi" w:hAnsiTheme="minorHAnsi" w:cstheme="minorHAnsi"/>
      <w:kern w:val="2"/>
      <w:sz w:val="18"/>
      <w:szCs w:val="18"/>
      <w:lang w:eastAsia="en-US"/>
      <w14:ligatures w14:val="standardContextual"/>
    </w:rPr>
  </w:style>
  <w:style w:type="paragraph" w:styleId="Sommario8">
    <w:name w:val="toc 8"/>
    <w:basedOn w:val="Normale"/>
    <w:next w:val="Normale"/>
    <w:autoRedefine/>
    <w:uiPriority w:val="39"/>
    <w:unhideWhenUsed/>
    <w:rsid w:val="00C85DC8"/>
    <w:pPr>
      <w:ind w:left="1540"/>
    </w:pPr>
    <w:rPr>
      <w:rFonts w:asciiTheme="minorHAnsi" w:eastAsiaTheme="minorHAnsi" w:hAnsiTheme="minorHAnsi" w:cstheme="minorHAnsi"/>
      <w:kern w:val="2"/>
      <w:sz w:val="18"/>
      <w:szCs w:val="18"/>
      <w:lang w:eastAsia="en-US"/>
      <w14:ligatures w14:val="standardContextual"/>
    </w:rPr>
  </w:style>
  <w:style w:type="paragraph" w:styleId="Sommario9">
    <w:name w:val="toc 9"/>
    <w:basedOn w:val="Normale"/>
    <w:next w:val="Normale"/>
    <w:autoRedefine/>
    <w:uiPriority w:val="39"/>
    <w:unhideWhenUsed/>
    <w:rsid w:val="00C85DC8"/>
    <w:pPr>
      <w:ind w:left="1760"/>
    </w:pPr>
    <w:rPr>
      <w:rFonts w:asciiTheme="minorHAnsi" w:eastAsiaTheme="minorHAnsi" w:hAnsiTheme="minorHAnsi" w:cstheme="minorHAnsi"/>
      <w:kern w:val="2"/>
      <w:sz w:val="18"/>
      <w:szCs w:val="18"/>
      <w:lang w:eastAsia="en-US"/>
      <w14:ligatures w14:val="standardContextual"/>
    </w:rPr>
  </w:style>
  <w:style w:type="paragraph" w:styleId="Titolosommario">
    <w:name w:val="TOC Heading"/>
    <w:basedOn w:val="Titolo1"/>
    <w:next w:val="Normale"/>
    <w:uiPriority w:val="39"/>
    <w:unhideWhenUsed/>
    <w:qFormat/>
    <w:rsid w:val="00C85DC8"/>
    <w:pPr>
      <w:keepNext/>
      <w:keepLines/>
      <w:spacing w:before="480" w:line="276" w:lineRule="auto"/>
      <w:jc w:val="left"/>
      <w:outlineLvl w:val="9"/>
    </w:pPr>
    <w:rPr>
      <w:rFonts w:asciiTheme="majorHAnsi" w:eastAsiaTheme="majorEastAsia" w:hAnsiTheme="majorHAnsi" w:cstheme="majorBidi"/>
      <w:color w:val="2F5496" w:themeColor="accent1" w:themeShade="BF"/>
      <w:kern w:val="0"/>
      <w:lang w:eastAsia="it-IT"/>
      <w14:ligatures w14:val="none"/>
    </w:rPr>
  </w:style>
  <w:style w:type="paragraph" w:styleId="Intestazione">
    <w:name w:val="header"/>
    <w:basedOn w:val="Normale"/>
    <w:link w:val="IntestazioneCarattere"/>
    <w:uiPriority w:val="99"/>
    <w:unhideWhenUsed/>
    <w:rsid w:val="00C85DC8"/>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IntestazioneCarattere">
    <w:name w:val="Intestazione Carattere"/>
    <w:basedOn w:val="Carpredefinitoparagrafo"/>
    <w:link w:val="Intestazione"/>
    <w:uiPriority w:val="99"/>
    <w:rsid w:val="00C85DC8"/>
    <w:rPr>
      <w:rFonts w:ascii="Arial" w:hAnsi="Arial" w:cs="Arial"/>
      <w:sz w:val="22"/>
      <w:szCs w:val="22"/>
    </w:rPr>
  </w:style>
  <w:style w:type="character" w:styleId="Collegamentoipertestuale">
    <w:name w:val="Hyperlink"/>
    <w:basedOn w:val="Carpredefinitoparagrafo"/>
    <w:uiPriority w:val="99"/>
    <w:unhideWhenUsed/>
    <w:rsid w:val="00C81D65"/>
    <w:rPr>
      <w:color w:val="0563C1" w:themeColor="hyperlink"/>
      <w:u w:val="single"/>
    </w:rPr>
  </w:style>
  <w:style w:type="character" w:customStyle="1" w:styleId="Titolo4Carattere">
    <w:name w:val="Titolo 4 Carattere"/>
    <w:basedOn w:val="Carpredefinitoparagrafo"/>
    <w:link w:val="Titolo4"/>
    <w:uiPriority w:val="9"/>
    <w:rsid w:val="0051073E"/>
    <w:rPr>
      <w:rFonts w:ascii="Arial" w:hAnsi="Arial" w:cs="Arial"/>
      <w:sz w:val="22"/>
      <w:szCs w:val="22"/>
      <w:u w:val="single"/>
    </w:rPr>
  </w:style>
  <w:style w:type="paragraph" w:styleId="Corpotesto">
    <w:name w:val="Body Text"/>
    <w:basedOn w:val="Normale"/>
    <w:link w:val="CorpotestoCarattere"/>
    <w:uiPriority w:val="1"/>
    <w:qFormat/>
    <w:rsid w:val="006E27CE"/>
    <w:pPr>
      <w:widowControl w:val="0"/>
      <w:autoSpaceDE w:val="0"/>
      <w:autoSpaceDN w:val="0"/>
      <w:ind w:left="140"/>
    </w:pPr>
    <w:rPr>
      <w:rFonts w:ascii="Arial" w:eastAsia="Arial" w:hAnsi="Arial" w:cs="Arial"/>
      <w:sz w:val="20"/>
      <w:szCs w:val="20"/>
      <w:lang w:val="en-US" w:eastAsia="en-US"/>
    </w:rPr>
  </w:style>
  <w:style w:type="character" w:customStyle="1" w:styleId="CorpotestoCarattere">
    <w:name w:val="Corpo testo Carattere"/>
    <w:basedOn w:val="Carpredefinitoparagrafo"/>
    <w:link w:val="Corpotesto"/>
    <w:uiPriority w:val="1"/>
    <w:rsid w:val="006E27CE"/>
    <w:rPr>
      <w:rFonts w:ascii="Arial" w:eastAsia="Arial" w:hAnsi="Arial" w:cs="Arial"/>
      <w:kern w:val="0"/>
      <w:sz w:val="20"/>
      <w:szCs w:val="20"/>
      <w:lang w:val="en-US"/>
      <w14:ligatures w14:val="none"/>
    </w:rPr>
  </w:style>
  <w:style w:type="numbering" w:customStyle="1" w:styleId="ImportedStyle1">
    <w:name w:val="Imported Style 1"/>
    <w:rsid w:val="000230FB"/>
    <w:pPr>
      <w:numPr>
        <w:numId w:val="2"/>
      </w:numPr>
    </w:pPr>
  </w:style>
  <w:style w:type="numbering" w:customStyle="1" w:styleId="ImportedStyle3">
    <w:name w:val="Imported Style 3"/>
    <w:rsid w:val="000230FB"/>
    <w:pPr>
      <w:numPr>
        <w:numId w:val="3"/>
      </w:numPr>
    </w:pPr>
  </w:style>
  <w:style w:type="character" w:customStyle="1" w:styleId="ParagrafoelencoCarattere">
    <w:name w:val="Paragrafo elenco Carattere"/>
    <w:basedOn w:val="Carpredefinitoparagrafo"/>
    <w:link w:val="Paragrafoelenco"/>
    <w:uiPriority w:val="34"/>
    <w:locked/>
    <w:rsid w:val="00C90A4E"/>
    <w:rPr>
      <w:rFonts w:ascii="Times New Roman" w:hAnsi="Times New Roman" w:cs="Times New Roman"/>
    </w:rPr>
  </w:style>
  <w:style w:type="paragraph" w:customStyle="1" w:styleId="Talellatesto">
    <w:name w:val="Talella testo"/>
    <w:basedOn w:val="Normale"/>
    <w:qFormat/>
    <w:rsid w:val="00C459C8"/>
    <w:pPr>
      <w:autoSpaceDE w:val="0"/>
      <w:autoSpaceDN w:val="0"/>
      <w:adjustRightInd w:val="0"/>
      <w:spacing w:after="120"/>
      <w:contextualSpacing/>
    </w:pPr>
    <w:rPr>
      <w:rFonts w:asciiTheme="minorHAnsi" w:eastAsiaTheme="minorHAnsi" w:hAnsiTheme="minorHAnsi" w:cstheme="minorBidi"/>
      <w:color w:val="000000" w:themeColor="text1"/>
      <w:sz w:val="20"/>
      <w:szCs w:val="20"/>
      <w:lang w:val="en-US" w:eastAsia="en-US"/>
    </w:rPr>
  </w:style>
  <w:style w:type="paragraph" w:customStyle="1" w:styleId="TableParagraph">
    <w:name w:val="Table Paragraph"/>
    <w:basedOn w:val="Normale"/>
    <w:uiPriority w:val="1"/>
    <w:qFormat/>
    <w:rsid w:val="00F17AF2"/>
    <w:pPr>
      <w:widowControl w:val="0"/>
      <w:autoSpaceDE w:val="0"/>
      <w:autoSpaceDN w:val="0"/>
      <w:ind w:left="72"/>
    </w:pPr>
    <w:rPr>
      <w:rFonts w:ascii="Arial" w:eastAsia="Arial" w:hAnsi="Arial" w:cs="Arial"/>
      <w:sz w:val="22"/>
      <w:szCs w:val="22"/>
      <w:lang w:eastAsia="en-US"/>
    </w:rPr>
  </w:style>
  <w:style w:type="character" w:customStyle="1" w:styleId="Titolo5Carattere">
    <w:name w:val="Titolo 5 Carattere"/>
    <w:basedOn w:val="Carpredefinitoparagrafo"/>
    <w:link w:val="Titolo5"/>
    <w:uiPriority w:val="9"/>
    <w:rsid w:val="00541C3F"/>
    <w:rPr>
      <w:rFonts w:ascii="Arial" w:eastAsia="Times New Roman" w:hAnsi="Arial" w:cs="Arial"/>
      <w:kern w:val="0"/>
      <w:sz w:val="22"/>
      <w:szCs w:val="22"/>
      <w:u w:val="single"/>
      <w:lang w:eastAsia="it-IT"/>
      <w14:ligatures w14:val="none"/>
    </w:rPr>
  </w:style>
  <w:style w:type="character" w:styleId="Enfasigrassetto">
    <w:name w:val="Strong"/>
    <w:basedOn w:val="Carpredefinitoparagrafo"/>
    <w:uiPriority w:val="22"/>
    <w:qFormat/>
    <w:rsid w:val="00541C3F"/>
    <w:rPr>
      <w:b/>
      <w:bCs/>
    </w:rPr>
  </w:style>
  <w:style w:type="character" w:styleId="Enfasicorsivo">
    <w:name w:val="Emphasis"/>
    <w:basedOn w:val="Carpredefinitoparagrafo"/>
    <w:uiPriority w:val="20"/>
    <w:qFormat/>
    <w:rsid w:val="00541C3F"/>
    <w:rPr>
      <w:i/>
      <w:iCs/>
    </w:rPr>
  </w:style>
  <w:style w:type="numbering" w:customStyle="1" w:styleId="Bullets0">
    <w:name w:val="Bullets.0"/>
    <w:rsid w:val="00541C3F"/>
    <w:pPr>
      <w:numPr>
        <w:numId w:val="6"/>
      </w:numPr>
    </w:pPr>
  </w:style>
  <w:style w:type="character" w:styleId="Menzionenonrisolta">
    <w:name w:val="Unresolved Mention"/>
    <w:basedOn w:val="Carpredefinitoparagrafo"/>
    <w:uiPriority w:val="99"/>
    <w:semiHidden/>
    <w:unhideWhenUsed/>
    <w:rsid w:val="00D8713C"/>
    <w:rPr>
      <w:color w:val="605E5C"/>
      <w:shd w:val="clear" w:color="auto" w:fill="E1DFDD"/>
    </w:rPr>
  </w:style>
  <w:style w:type="table" w:customStyle="1" w:styleId="Grigliatabella1">
    <w:name w:val="Griglia tabella1"/>
    <w:basedOn w:val="Tabellanormale"/>
    <w:next w:val="Grigliatabella"/>
    <w:uiPriority w:val="59"/>
    <w:rsid w:val="00053A66"/>
    <w:pPr>
      <w:jc w:val="left"/>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053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B14511"/>
    <w:rPr>
      <w:rFonts w:ascii="Times New Roman" w:eastAsia="Times New Roman" w:hAnsi="Times New Roman" w:cs="Times New Roman"/>
      <w:kern w:val="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530203"/>
    <w:rPr>
      <w:color w:val="800080"/>
      <w:u w:val="single"/>
    </w:rPr>
  </w:style>
  <w:style w:type="paragraph" w:customStyle="1" w:styleId="msonormal0">
    <w:name w:val="msonormal"/>
    <w:basedOn w:val="Normale"/>
    <w:rsid w:val="00530203"/>
    <w:pPr>
      <w:spacing w:before="100" w:beforeAutospacing="1" w:after="100" w:afterAutospacing="1"/>
    </w:pPr>
  </w:style>
  <w:style w:type="paragraph" w:customStyle="1" w:styleId="xl73">
    <w:name w:val="xl73"/>
    <w:basedOn w:val="Normale"/>
    <w:rsid w:val="0053020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4">
    <w:name w:val="xl74"/>
    <w:basedOn w:val="Normale"/>
    <w:rsid w:val="0053020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5">
    <w:name w:val="xl75"/>
    <w:basedOn w:val="Normale"/>
    <w:rsid w:val="00530203"/>
    <w:pPr>
      <w:pBdr>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6">
    <w:name w:val="xl76"/>
    <w:basedOn w:val="Normale"/>
    <w:rsid w:val="00530203"/>
    <w:pPr>
      <w:pBdr>
        <w:left w:val="single" w:sz="4" w:space="0" w:color="000000"/>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7">
    <w:name w:val="xl77"/>
    <w:basedOn w:val="Normale"/>
    <w:rsid w:val="00530203"/>
    <w:pPr>
      <w:pBdr>
        <w:top w:val="single" w:sz="4" w:space="0" w:color="auto"/>
        <w:left w:val="single" w:sz="4" w:space="0" w:color="auto"/>
        <w:bottom w:val="single" w:sz="4" w:space="0" w:color="auto"/>
      </w:pBdr>
      <w:shd w:val="clear" w:color="9999FF" w:fill="C0C0C0"/>
      <w:spacing w:before="100" w:beforeAutospacing="1" w:after="100" w:afterAutospacing="1"/>
      <w:textAlignment w:val="top"/>
    </w:pPr>
    <w:rPr>
      <w:b/>
      <w:bCs/>
      <w:sz w:val="20"/>
      <w:szCs w:val="20"/>
    </w:rPr>
  </w:style>
  <w:style w:type="paragraph" w:customStyle="1" w:styleId="xl78">
    <w:name w:val="xl78"/>
    <w:basedOn w:val="Normale"/>
    <w:rsid w:val="0053020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b/>
      <w:bCs/>
      <w:sz w:val="20"/>
      <w:szCs w:val="20"/>
    </w:rPr>
  </w:style>
  <w:style w:type="paragraph" w:customStyle="1" w:styleId="xl79">
    <w:name w:val="xl79"/>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b/>
      <w:bCs/>
      <w:sz w:val="20"/>
      <w:szCs w:val="20"/>
    </w:rPr>
  </w:style>
  <w:style w:type="paragraph" w:customStyle="1" w:styleId="xl80">
    <w:name w:val="xl80"/>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sz w:val="20"/>
      <w:szCs w:val="20"/>
    </w:rPr>
  </w:style>
  <w:style w:type="paragraph" w:customStyle="1" w:styleId="xl81">
    <w:name w:val="xl81"/>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sz w:val="20"/>
      <w:szCs w:val="20"/>
    </w:rPr>
  </w:style>
  <w:style w:type="paragraph" w:customStyle="1" w:styleId="xl82">
    <w:name w:val="xl82"/>
    <w:basedOn w:val="Normale"/>
    <w:rsid w:val="00530203"/>
    <w:pPr>
      <w:spacing w:before="100" w:beforeAutospacing="1" w:after="100" w:afterAutospacing="1"/>
      <w:textAlignment w:val="top"/>
    </w:pPr>
    <w:rPr>
      <w:sz w:val="20"/>
      <w:szCs w:val="20"/>
    </w:rPr>
  </w:style>
  <w:style w:type="paragraph" w:customStyle="1" w:styleId="xl83">
    <w:name w:val="xl83"/>
    <w:basedOn w:val="Normale"/>
    <w:rsid w:val="00530203"/>
    <w:pPr>
      <w:spacing w:before="100" w:beforeAutospacing="1" w:after="100" w:afterAutospacing="1"/>
      <w:textAlignment w:val="top"/>
    </w:pPr>
    <w:rPr>
      <w:color w:val="969696"/>
      <w:sz w:val="20"/>
      <w:szCs w:val="20"/>
    </w:rPr>
  </w:style>
  <w:style w:type="paragraph" w:customStyle="1" w:styleId="xl84">
    <w:name w:val="xl84"/>
    <w:basedOn w:val="Normale"/>
    <w:rsid w:val="00530203"/>
    <w:pPr>
      <w:spacing w:before="100" w:beforeAutospacing="1" w:after="100" w:afterAutospacing="1"/>
      <w:textAlignment w:val="top"/>
    </w:pPr>
    <w:rPr>
      <w:color w:val="969696"/>
    </w:rPr>
  </w:style>
  <w:style w:type="paragraph" w:customStyle="1" w:styleId="xl85">
    <w:name w:val="xl85"/>
    <w:basedOn w:val="Normale"/>
    <w:rsid w:val="00530203"/>
    <w:pPr>
      <w:pBdr>
        <w:top w:val="single" w:sz="4" w:space="0" w:color="auto"/>
      </w:pBdr>
      <w:spacing w:before="100" w:beforeAutospacing="1" w:after="100" w:afterAutospacing="1"/>
      <w:textAlignment w:val="center"/>
    </w:pPr>
  </w:style>
  <w:style w:type="paragraph" w:customStyle="1" w:styleId="xl86">
    <w:name w:val="xl86"/>
    <w:basedOn w:val="Normale"/>
    <w:rsid w:val="00530203"/>
    <w:pPr>
      <w:spacing w:before="100" w:beforeAutospacing="1" w:after="100" w:afterAutospacing="1"/>
      <w:textAlignment w:val="center"/>
    </w:pPr>
  </w:style>
  <w:style w:type="paragraph" w:customStyle="1" w:styleId="xl87">
    <w:name w:val="xl87"/>
    <w:basedOn w:val="Normale"/>
    <w:rsid w:val="00530203"/>
    <w:pPr>
      <w:pBdr>
        <w:bottom w:val="single" w:sz="4" w:space="0" w:color="auto"/>
      </w:pBdr>
      <w:spacing w:before="100" w:beforeAutospacing="1" w:after="100" w:afterAutospacing="1"/>
      <w:textAlignment w:val="center"/>
    </w:pPr>
  </w:style>
  <w:style w:type="paragraph" w:customStyle="1" w:styleId="xl88">
    <w:name w:val="xl88"/>
    <w:basedOn w:val="Normale"/>
    <w:rsid w:val="00530203"/>
    <w:pPr>
      <w:spacing w:before="100" w:beforeAutospacing="1" w:after="100" w:afterAutospacing="1"/>
    </w:pPr>
  </w:style>
  <w:style w:type="paragraph" w:customStyle="1" w:styleId="xl71">
    <w:name w:val="xl71"/>
    <w:basedOn w:val="Normale"/>
    <w:rsid w:val="00A771D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2">
    <w:name w:val="xl72"/>
    <w:basedOn w:val="Normale"/>
    <w:rsid w:val="00A771D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89">
    <w:name w:val="xl89"/>
    <w:basedOn w:val="Normale"/>
    <w:rsid w:val="00A771D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character" w:customStyle="1" w:styleId="Titolo6Carattere">
    <w:name w:val="Titolo 6 Carattere"/>
    <w:basedOn w:val="Carpredefinitoparagrafo"/>
    <w:link w:val="Titolo6"/>
    <w:uiPriority w:val="9"/>
    <w:semiHidden/>
    <w:rsid w:val="00E71E2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71E2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71E2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71E2C"/>
    <w:rPr>
      <w:rFonts w:eastAsiaTheme="majorEastAsia" w:cstheme="majorBidi"/>
      <w:color w:val="272727" w:themeColor="text1" w:themeTint="D8"/>
    </w:rPr>
  </w:style>
  <w:style w:type="paragraph" w:styleId="Titolo0">
    <w:name w:val="Title"/>
    <w:basedOn w:val="Normale"/>
    <w:next w:val="Normale"/>
    <w:link w:val="TitoloCarattere"/>
    <w:uiPriority w:val="10"/>
    <w:qFormat/>
    <w:rsid w:val="00E71E2C"/>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oloCarattere">
    <w:name w:val="Titolo Carattere"/>
    <w:basedOn w:val="Carpredefinitoparagrafo"/>
    <w:link w:val="Titolo0"/>
    <w:uiPriority w:val="10"/>
    <w:rsid w:val="00E71E2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71E2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ottotitoloCarattere">
    <w:name w:val="Sottotitolo Carattere"/>
    <w:basedOn w:val="Carpredefinitoparagrafo"/>
    <w:link w:val="Sottotitolo"/>
    <w:uiPriority w:val="11"/>
    <w:rsid w:val="00E71E2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71E2C"/>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zioneCarattere">
    <w:name w:val="Citazione Carattere"/>
    <w:basedOn w:val="Carpredefinitoparagrafo"/>
    <w:link w:val="Citazione"/>
    <w:uiPriority w:val="29"/>
    <w:rsid w:val="00E71E2C"/>
    <w:rPr>
      <w:i/>
      <w:iCs/>
      <w:color w:val="404040" w:themeColor="text1" w:themeTint="BF"/>
    </w:rPr>
  </w:style>
  <w:style w:type="character" w:styleId="Enfasiintensa">
    <w:name w:val="Intense Emphasis"/>
    <w:basedOn w:val="Carpredefinitoparagrafo"/>
    <w:uiPriority w:val="21"/>
    <w:qFormat/>
    <w:rsid w:val="00E71E2C"/>
    <w:rPr>
      <w:i/>
      <w:iCs/>
      <w:color w:val="2F5496" w:themeColor="accent1" w:themeShade="BF"/>
    </w:rPr>
  </w:style>
  <w:style w:type="paragraph" w:styleId="Citazioneintensa">
    <w:name w:val="Intense Quote"/>
    <w:basedOn w:val="Normale"/>
    <w:next w:val="Normale"/>
    <w:link w:val="CitazioneintensaCarattere"/>
    <w:uiPriority w:val="30"/>
    <w:qFormat/>
    <w:rsid w:val="00E71E2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CitazioneintensaCarattere">
    <w:name w:val="Citazione intensa Carattere"/>
    <w:basedOn w:val="Carpredefinitoparagrafo"/>
    <w:link w:val="Citazioneintensa"/>
    <w:uiPriority w:val="30"/>
    <w:rsid w:val="00E71E2C"/>
    <w:rPr>
      <w:i/>
      <w:iCs/>
      <w:color w:val="2F5496" w:themeColor="accent1" w:themeShade="BF"/>
    </w:rPr>
  </w:style>
  <w:style w:type="character" w:styleId="Riferimentointenso">
    <w:name w:val="Intense Reference"/>
    <w:basedOn w:val="Carpredefinitoparagrafo"/>
    <w:uiPriority w:val="32"/>
    <w:qFormat/>
    <w:rsid w:val="00E71E2C"/>
    <w:rPr>
      <w:b/>
      <w:bCs/>
      <w:smallCaps/>
      <w:color w:val="2F5496" w:themeColor="accent1" w:themeShade="BF"/>
      <w:spacing w:val="5"/>
    </w:rPr>
  </w:style>
  <w:style w:type="paragraph" w:customStyle="1" w:styleId="font5">
    <w:name w:val="font5"/>
    <w:basedOn w:val="Normale"/>
    <w:rsid w:val="00255942"/>
    <w:pPr>
      <w:spacing w:before="100" w:beforeAutospacing="1" w:after="100" w:afterAutospacing="1"/>
    </w:pPr>
    <w:rPr>
      <w:rFonts w:ascii="Calibri" w:hAnsi="Calibri" w:cs="Calibri"/>
      <w:sz w:val="20"/>
      <w:szCs w:val="20"/>
    </w:rPr>
  </w:style>
  <w:style w:type="paragraph" w:customStyle="1" w:styleId="font6">
    <w:name w:val="font6"/>
    <w:basedOn w:val="Normale"/>
    <w:rsid w:val="00255942"/>
    <w:pPr>
      <w:spacing w:before="100" w:beforeAutospacing="1" w:after="100" w:afterAutospacing="1"/>
    </w:pPr>
    <w:rPr>
      <w:rFonts w:ascii="Calibri" w:hAnsi="Calibri" w:cs="Calibri"/>
      <w:i/>
      <w:iCs/>
      <w:sz w:val="20"/>
      <w:szCs w:val="20"/>
    </w:rPr>
  </w:style>
  <w:style w:type="paragraph" w:customStyle="1" w:styleId="font7">
    <w:name w:val="font7"/>
    <w:basedOn w:val="Normale"/>
    <w:rsid w:val="00255942"/>
    <w:pPr>
      <w:spacing w:before="100" w:beforeAutospacing="1" w:after="100" w:afterAutospacing="1"/>
    </w:pPr>
    <w:rPr>
      <w:rFonts w:ascii="Calibri" w:hAnsi="Calibri" w:cs="Calibri"/>
      <w:sz w:val="20"/>
      <w:szCs w:val="20"/>
    </w:rPr>
  </w:style>
  <w:style w:type="paragraph" w:customStyle="1" w:styleId="font8">
    <w:name w:val="font8"/>
    <w:basedOn w:val="Normale"/>
    <w:rsid w:val="00255942"/>
    <w:pPr>
      <w:spacing w:before="100" w:beforeAutospacing="1" w:after="100" w:afterAutospacing="1"/>
    </w:pPr>
    <w:rPr>
      <w:rFonts w:ascii="Calibri" w:hAnsi="Calibri" w:cs="Calibri"/>
      <w:sz w:val="20"/>
      <w:szCs w:val="20"/>
      <w:u w:val="single"/>
    </w:rPr>
  </w:style>
  <w:style w:type="paragraph" w:customStyle="1" w:styleId="xl90">
    <w:name w:val="xl90"/>
    <w:basedOn w:val="Normale"/>
    <w:rsid w:val="00255942"/>
    <w:pPr>
      <w:pBdr>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91">
    <w:name w:val="xl9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4">
    <w:name w:val="xl94"/>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5">
    <w:name w:val="xl9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6">
    <w:name w:val="xl96"/>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e"/>
    <w:rsid w:val="002559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paragraph" w:customStyle="1" w:styleId="xl98">
    <w:name w:val="xl98"/>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9">
    <w:name w:val="xl99"/>
    <w:basedOn w:val="Normale"/>
    <w:rsid w:val="00255942"/>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1">
    <w:name w:val="xl101"/>
    <w:basedOn w:val="Normale"/>
    <w:rsid w:val="00255942"/>
    <w:pPr>
      <w:spacing w:before="100" w:beforeAutospacing="1" w:after="100" w:afterAutospacing="1"/>
    </w:pPr>
    <w:rPr>
      <w:sz w:val="20"/>
      <w:szCs w:val="20"/>
    </w:rPr>
  </w:style>
  <w:style w:type="paragraph" w:customStyle="1" w:styleId="xl102">
    <w:name w:val="xl102"/>
    <w:basedOn w:val="Normale"/>
    <w:rsid w:val="00255942"/>
    <w:pPr>
      <w:spacing w:before="100" w:beforeAutospacing="1" w:after="100" w:afterAutospacing="1"/>
      <w:jc w:val="center"/>
    </w:pPr>
    <w:rPr>
      <w:sz w:val="20"/>
      <w:szCs w:val="20"/>
    </w:rPr>
  </w:style>
  <w:style w:type="paragraph" w:customStyle="1" w:styleId="xl103">
    <w:name w:val="xl10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04">
    <w:name w:val="xl104"/>
    <w:basedOn w:val="Normale"/>
    <w:rsid w:val="00255942"/>
    <w:pPr>
      <w:spacing w:before="100" w:beforeAutospacing="1" w:after="100" w:afterAutospacing="1"/>
      <w:textAlignment w:val="top"/>
    </w:pPr>
  </w:style>
  <w:style w:type="paragraph" w:customStyle="1" w:styleId="xl105">
    <w:name w:val="xl105"/>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pPr>
  </w:style>
  <w:style w:type="paragraph" w:customStyle="1" w:styleId="xl106">
    <w:name w:val="xl106"/>
    <w:basedOn w:val="Normale"/>
    <w:rsid w:val="00255942"/>
    <w:pPr>
      <w:pBdr>
        <w:top w:val="single" w:sz="4" w:space="0" w:color="auto"/>
        <w:bottom w:val="single" w:sz="4" w:space="0" w:color="auto"/>
      </w:pBdr>
      <w:shd w:val="clear" w:color="000000" w:fill="92D050"/>
      <w:spacing w:before="100" w:beforeAutospacing="1" w:after="100" w:afterAutospacing="1"/>
    </w:pPr>
  </w:style>
  <w:style w:type="paragraph" w:customStyle="1" w:styleId="xl107">
    <w:name w:val="xl107"/>
    <w:basedOn w:val="Normale"/>
    <w:rsid w:val="00255942"/>
    <w:pPr>
      <w:pBdr>
        <w:top w:val="single" w:sz="4" w:space="0" w:color="auto"/>
        <w:bottom w:val="single" w:sz="4" w:space="0" w:color="auto"/>
      </w:pBdr>
      <w:shd w:val="clear" w:color="000000" w:fill="92D050"/>
      <w:spacing w:before="100" w:beforeAutospacing="1" w:after="100" w:afterAutospacing="1"/>
      <w:jc w:val="center"/>
    </w:pPr>
  </w:style>
  <w:style w:type="paragraph" w:customStyle="1" w:styleId="xl108">
    <w:name w:val="xl10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e"/>
    <w:rsid w:val="00255942"/>
    <w:pPr>
      <w:spacing w:before="100" w:beforeAutospacing="1" w:after="100" w:afterAutospacing="1"/>
      <w:textAlignment w:val="center"/>
    </w:pPr>
    <w:rPr>
      <w:sz w:val="20"/>
      <w:szCs w:val="20"/>
    </w:rPr>
  </w:style>
  <w:style w:type="paragraph" w:customStyle="1" w:styleId="xl112">
    <w:name w:val="xl112"/>
    <w:basedOn w:val="Normale"/>
    <w:rsid w:val="00255942"/>
    <w:pPr>
      <w:spacing w:before="100" w:beforeAutospacing="1" w:after="100" w:afterAutospacing="1"/>
      <w:textAlignment w:val="center"/>
    </w:pPr>
    <w:rPr>
      <w:rFonts w:ascii="Calibri" w:hAnsi="Calibri" w:cs="Calibri"/>
    </w:rPr>
  </w:style>
  <w:style w:type="paragraph" w:customStyle="1" w:styleId="xl113">
    <w:name w:val="xl113"/>
    <w:basedOn w:val="Normale"/>
    <w:rsid w:val="00255942"/>
    <w:pPr>
      <w:pBdr>
        <w:top w:val="single" w:sz="4" w:space="0" w:color="auto"/>
        <w:left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4">
    <w:name w:val="xl114"/>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5">
    <w:name w:val="xl115"/>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b/>
      <w:bCs/>
      <w:sz w:val="20"/>
      <w:szCs w:val="20"/>
    </w:rPr>
  </w:style>
  <w:style w:type="paragraph" w:customStyle="1" w:styleId="xl116">
    <w:name w:val="xl116"/>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sz w:val="20"/>
      <w:szCs w:val="20"/>
    </w:rPr>
  </w:style>
  <w:style w:type="paragraph" w:customStyle="1" w:styleId="xl117">
    <w:name w:val="xl117"/>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sz w:val="20"/>
      <w:szCs w:val="20"/>
    </w:rPr>
  </w:style>
  <w:style w:type="paragraph" w:customStyle="1" w:styleId="xl118">
    <w:name w:val="xl118"/>
    <w:basedOn w:val="Normale"/>
    <w:rsid w:val="00255942"/>
    <w:pPr>
      <w:pBdr>
        <w:top w:val="single" w:sz="4" w:space="0" w:color="auto"/>
        <w:bottom w:val="single" w:sz="4" w:space="0" w:color="auto"/>
        <w:right w:val="single" w:sz="4" w:space="0" w:color="auto"/>
      </w:pBdr>
      <w:shd w:val="clear" w:color="000000" w:fill="FABF8F"/>
      <w:spacing w:before="100" w:beforeAutospacing="1" w:after="100" w:afterAutospacing="1"/>
      <w:textAlignment w:val="center"/>
    </w:pPr>
    <w:rPr>
      <w:sz w:val="20"/>
      <w:szCs w:val="20"/>
    </w:rPr>
  </w:style>
  <w:style w:type="paragraph" w:customStyle="1" w:styleId="xl119">
    <w:name w:val="xl119"/>
    <w:basedOn w:val="Normale"/>
    <w:rsid w:val="00255942"/>
    <w:pPr>
      <w:pBdr>
        <w:top w:val="single" w:sz="4" w:space="0" w:color="auto"/>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20">
    <w:name w:val="xl120"/>
    <w:basedOn w:val="Normale"/>
    <w:rsid w:val="00255942"/>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21">
    <w:name w:val="xl121"/>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2">
    <w:name w:val="xl122"/>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23">
    <w:name w:val="xl123"/>
    <w:basedOn w:val="Normale"/>
    <w:rsid w:val="00255942"/>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4">
    <w:name w:val="xl12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25">
    <w:name w:val="xl125"/>
    <w:basedOn w:val="Normale"/>
    <w:rsid w:val="00255942"/>
    <w:pPr>
      <w:pBdr>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6">
    <w:name w:val="xl126"/>
    <w:basedOn w:val="Normale"/>
    <w:rsid w:val="00255942"/>
    <w:pPr>
      <w:pBdr>
        <w:left w:val="single" w:sz="4" w:space="0" w:color="000000"/>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7">
    <w:name w:val="xl127"/>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8">
    <w:name w:val="xl128"/>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9">
    <w:name w:val="xl129"/>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0">
    <w:name w:val="xl130"/>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1">
    <w:name w:val="xl131"/>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2">
    <w:name w:val="xl132"/>
    <w:basedOn w:val="Normale"/>
    <w:rsid w:val="0025594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3">
    <w:name w:val="xl133"/>
    <w:basedOn w:val="Normale"/>
    <w:rsid w:val="00255942"/>
    <w:pPr>
      <w:pBdr>
        <w:left w:val="single" w:sz="4" w:space="0" w:color="auto"/>
      </w:pBdr>
      <w:spacing w:before="100" w:beforeAutospacing="1" w:after="100" w:afterAutospacing="1"/>
      <w:textAlignment w:val="center"/>
    </w:pPr>
    <w:rPr>
      <w:sz w:val="20"/>
      <w:szCs w:val="20"/>
    </w:rPr>
  </w:style>
  <w:style w:type="paragraph" w:customStyle="1" w:styleId="xl134">
    <w:name w:val="xl134"/>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5">
    <w:name w:val="xl13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6">
    <w:name w:val="xl136"/>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7">
    <w:name w:val="xl137"/>
    <w:basedOn w:val="Normale"/>
    <w:rsid w:val="00255942"/>
    <w:pPr>
      <w:pBdr>
        <w:left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38">
    <w:name w:val="xl138"/>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9">
    <w:name w:val="xl139"/>
    <w:basedOn w:val="Normale"/>
    <w:rsid w:val="0025594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40">
    <w:name w:val="xl140"/>
    <w:basedOn w:val="Normale"/>
    <w:rsid w:val="00255942"/>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41">
    <w:name w:val="xl14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42">
    <w:name w:val="xl142"/>
    <w:basedOn w:val="Normale"/>
    <w:rsid w:val="00255942"/>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43">
    <w:name w:val="xl143"/>
    <w:basedOn w:val="Normale"/>
    <w:rsid w:val="00255942"/>
    <w:pPr>
      <w:pBdr>
        <w:top w:val="single" w:sz="4" w:space="0" w:color="auto"/>
        <w:lef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4">
    <w:name w:val="xl144"/>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5">
    <w:name w:val="xl145"/>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6">
    <w:name w:val="xl146"/>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7">
    <w:name w:val="xl147"/>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8">
    <w:name w:val="xl148"/>
    <w:basedOn w:val="Normale"/>
    <w:rsid w:val="00255942"/>
    <w:pPr>
      <w:pBdr>
        <w:top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9">
    <w:name w:val="xl149"/>
    <w:basedOn w:val="Normale"/>
    <w:rsid w:val="00255942"/>
    <w:pPr>
      <w:pBdr>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50">
    <w:name w:val="xl15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51">
    <w:name w:val="xl15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2">
    <w:name w:val="xl152"/>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53">
    <w:name w:val="xl153"/>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i/>
      <w:iCs/>
      <w:sz w:val="20"/>
      <w:szCs w:val="20"/>
    </w:rPr>
  </w:style>
  <w:style w:type="paragraph" w:customStyle="1" w:styleId="xl154">
    <w:name w:val="xl154"/>
    <w:basedOn w:val="Normale"/>
    <w:rsid w:val="0025594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5">
    <w:name w:val="xl155"/>
    <w:basedOn w:val="Normale"/>
    <w:rsid w:val="00255942"/>
    <w:pPr>
      <w:pBdr>
        <w:top w:val="single" w:sz="4" w:space="0" w:color="auto"/>
        <w:right w:val="single" w:sz="4" w:space="0" w:color="auto"/>
      </w:pBdr>
      <w:spacing w:before="100" w:beforeAutospacing="1" w:after="100" w:afterAutospacing="1"/>
      <w:textAlignment w:val="center"/>
    </w:pPr>
    <w:rPr>
      <w:sz w:val="20"/>
      <w:szCs w:val="20"/>
    </w:rPr>
  </w:style>
  <w:style w:type="paragraph" w:customStyle="1" w:styleId="xl156">
    <w:name w:val="xl156"/>
    <w:basedOn w:val="Normale"/>
    <w:rsid w:val="00255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7">
    <w:name w:val="xl157"/>
    <w:basedOn w:val="Normale"/>
    <w:rsid w:val="00255942"/>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8">
    <w:name w:val="xl15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i/>
      <w:iCs/>
      <w:sz w:val="20"/>
      <w:szCs w:val="20"/>
    </w:rPr>
  </w:style>
  <w:style w:type="paragraph" w:customStyle="1" w:styleId="xl159">
    <w:name w:val="xl159"/>
    <w:basedOn w:val="Normale"/>
    <w:rsid w:val="00255942"/>
    <w:pPr>
      <w:spacing w:before="100" w:beforeAutospacing="1" w:after="100" w:afterAutospacing="1"/>
      <w:textAlignment w:val="center"/>
    </w:pPr>
    <w:rPr>
      <w:sz w:val="18"/>
      <w:szCs w:val="18"/>
    </w:rPr>
  </w:style>
  <w:style w:type="paragraph" w:customStyle="1" w:styleId="xl160">
    <w:name w:val="xl160"/>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61">
    <w:name w:val="xl16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162">
    <w:name w:val="xl162"/>
    <w:basedOn w:val="Normale"/>
    <w:rsid w:val="00255942"/>
    <w:pPr>
      <w:spacing w:before="100" w:beforeAutospacing="1" w:after="100" w:afterAutospacing="1"/>
    </w:pPr>
    <w:rPr>
      <w:rFonts w:ascii="Aptos" w:hAnsi="Aptos"/>
    </w:rPr>
  </w:style>
  <w:style w:type="paragraph" w:customStyle="1" w:styleId="xl163">
    <w:name w:val="xl163"/>
    <w:basedOn w:val="Normale"/>
    <w:rsid w:val="00255942"/>
    <w:pPr>
      <w:shd w:val="clear" w:color="BFBFBF" w:fill="C0C0C0"/>
      <w:spacing w:before="100" w:beforeAutospacing="1" w:after="100" w:afterAutospacing="1"/>
      <w:jc w:val="center"/>
      <w:textAlignment w:val="center"/>
    </w:pPr>
    <w:rPr>
      <w:b/>
      <w:bCs/>
      <w:sz w:val="20"/>
      <w:szCs w:val="20"/>
    </w:rPr>
  </w:style>
  <w:style w:type="paragraph" w:customStyle="1" w:styleId="xl164">
    <w:name w:val="xl16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font9">
    <w:name w:val="font9"/>
    <w:basedOn w:val="Normale"/>
    <w:rsid w:val="004726A2"/>
    <w:pPr>
      <w:spacing w:before="100" w:beforeAutospacing="1" w:after="100" w:afterAutospacing="1"/>
    </w:pPr>
    <w:rPr>
      <w:rFonts w:ascii="Calibri" w:hAnsi="Calibri" w:cs="Calibri"/>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47FEE80F34F0D43ABD4CC9BD7AB4F73" ma:contentTypeVersion="16" ma:contentTypeDescription="Creare un nuovo documento." ma:contentTypeScope="" ma:versionID="c4d4a599bca451102783030d82da4ff9">
  <xsd:schema xmlns:xsd="http://www.w3.org/2001/XMLSchema" xmlns:xs="http://www.w3.org/2001/XMLSchema" xmlns:p="http://schemas.microsoft.com/office/2006/metadata/properties" xmlns:ns2="ed34a59c-38cb-4e81-b531-37b7fdb64bab" xmlns:ns3="d2b620c7-48f1-454b-875f-224c12206e15" targetNamespace="http://schemas.microsoft.com/office/2006/metadata/properties" ma:root="true" ma:fieldsID="6ed78c8a82a1a7bec6ac98e385da3fa3" ns2:_="" ns3:_="">
    <xsd:import namespace="ed34a59c-38cb-4e81-b531-37b7fdb64bab"/>
    <xsd:import namespace="d2b620c7-48f1-454b-875f-224c12206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34a59c-38cb-4e81-b531-37b7fdb64b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6735ad9c-33af-496f-ba03-d6b30edbd25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b620c7-48f1-454b-875f-224c12206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083e17-ae7b-40e2-a8ad-fc8155fc35d9}" ma:internalName="TaxCatchAll" ma:showField="CatchAllData" ma:web="d2b620c7-48f1-454b-875f-224c12206e1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d34a59c-38cb-4e81-b531-37b7fdb64bab">
      <Terms xmlns="http://schemas.microsoft.com/office/infopath/2007/PartnerControls"/>
    </lcf76f155ced4ddcb4097134ff3c332f>
    <TaxCatchAll xmlns="d2b620c7-48f1-454b-875f-224c12206e1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2E3CF1-4683-492B-BC4C-19DA169C1348}"/>
</file>

<file path=customXml/itemProps2.xml><?xml version="1.0" encoding="utf-8"?>
<ds:datastoreItem xmlns:ds="http://schemas.openxmlformats.org/officeDocument/2006/customXml" ds:itemID="{E9DD36AA-1376-48F1-9397-460D582E508F}">
  <ds:schemaRefs>
    <ds:schemaRef ds:uri="http://schemas.openxmlformats.org/officeDocument/2006/bibliography"/>
  </ds:schemaRefs>
</ds:datastoreItem>
</file>

<file path=customXml/itemProps3.xml><?xml version="1.0" encoding="utf-8"?>
<ds:datastoreItem xmlns:ds="http://schemas.openxmlformats.org/officeDocument/2006/customXml" ds:itemID="{EB7C097D-6560-4A02-9D4E-43D633A8D0D6}">
  <ds:schemaRefs>
    <ds:schemaRef ds:uri="http://schemas.microsoft.com/office/2006/metadata/properties"/>
    <ds:schemaRef ds:uri="http://schemas.microsoft.com/office/infopath/2007/PartnerControls"/>
    <ds:schemaRef ds:uri="ed34a59c-38cb-4e81-b531-37b7fdb64bab"/>
    <ds:schemaRef ds:uri="d2b620c7-48f1-454b-875f-224c12206e15"/>
  </ds:schemaRefs>
</ds:datastoreItem>
</file>

<file path=customXml/itemProps4.xml><?xml version="1.0" encoding="utf-8"?>
<ds:datastoreItem xmlns:ds="http://schemas.openxmlformats.org/officeDocument/2006/customXml" ds:itemID="{FE264B98-A31B-4CD3-89E7-F650461CB8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9</Pages>
  <Words>1827</Words>
  <Characters>10420</Characters>
  <Application>Microsoft Office Word</Application>
  <DocSecurity>0</DocSecurity>
  <Lines>86</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mic620109</dc:creator>
  <cp:lastModifiedBy>Gabriele de Filippo</cp:lastModifiedBy>
  <cp:revision>51</cp:revision>
  <cp:lastPrinted>2025-06-12T06:06:00Z</cp:lastPrinted>
  <dcterms:created xsi:type="dcterms:W3CDTF">2025-09-24T09:21:00Z</dcterms:created>
  <dcterms:modified xsi:type="dcterms:W3CDTF">2025-12-31T15:07:00Z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0x010100447FEE80F34F0D43ABD4CC9BD7AB4F73</vt:lpwstr>
  </property>
  <property fmtid="{D5CDD505-2E9C-101B-9397-08002B2CF9AE}" pid="3" name="MediaServiceImageTags">
    <vt:lpwstr/>
  </property>
</Properties>
</file>